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0D0F49" w14:textId="77777777" w:rsidR="003624F5" w:rsidRPr="00CD2682" w:rsidRDefault="003624F5"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p>
    <w:p w14:paraId="62105C74" w14:textId="77777777" w:rsidR="003624F5" w:rsidRPr="00CD2682" w:rsidRDefault="003624F5"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p>
    <w:p w14:paraId="28B7C581" w14:textId="77777777" w:rsidR="003624F5" w:rsidRPr="00CD2682" w:rsidRDefault="003624F5"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p>
    <w:p w14:paraId="5FAB174D" w14:textId="71D8F0CB"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Pr>
          <w:rFonts w:ascii="Arial" w:hAnsi="Arial" w:cs="Arial"/>
          <w:color w:val="000000"/>
          <w:sz w:val="28"/>
          <w:szCs w:val="28"/>
        </w:rPr>
        <w:t>Alla CA Accredia</w:t>
      </w:r>
    </w:p>
    <w:p w14:paraId="4C9100CF" w14:textId="56FA4C53"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sidRPr="007E41B3">
        <w:rPr>
          <w:rFonts w:ascii="Arial" w:hAnsi="Arial" w:cs="Arial"/>
          <w:color w:val="000000"/>
          <w:sz w:val="28"/>
          <w:szCs w:val="28"/>
        </w:rPr>
        <w:t>Vice Direttore del Dipartimento Laboratori di prova</w:t>
      </w:r>
    </w:p>
    <w:p w14:paraId="5B4EF520" w14:textId="58A53537"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Pr>
          <w:rFonts w:ascii="Arial" w:hAnsi="Arial" w:cs="Arial"/>
          <w:color w:val="000000"/>
          <w:sz w:val="28"/>
          <w:szCs w:val="28"/>
        </w:rPr>
        <w:t>Dott. Federico Pecoraro</w:t>
      </w:r>
    </w:p>
    <w:p w14:paraId="7F1EB8D1" w14:textId="1412F846"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Pr>
          <w:rFonts w:ascii="Arial" w:hAnsi="Arial" w:cs="Arial"/>
          <w:color w:val="000000"/>
          <w:sz w:val="28"/>
          <w:szCs w:val="28"/>
        </w:rPr>
        <w:t xml:space="preserve">PEC: </w:t>
      </w:r>
      <w:hyperlink r:id="rId7" w:history="1">
        <w:r w:rsidRPr="00FD3306">
          <w:rPr>
            <w:rStyle w:val="Hyperlink"/>
            <w:rFonts w:ascii="Arial" w:hAnsi="Arial" w:cs="Arial"/>
            <w:sz w:val="28"/>
            <w:szCs w:val="28"/>
          </w:rPr>
          <w:t>dl_accredia@legalmail.it</w:t>
        </w:r>
      </w:hyperlink>
    </w:p>
    <w:p w14:paraId="327E0D6E" w14:textId="6FA1F4E1"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Pr>
          <w:rFonts w:ascii="Arial" w:hAnsi="Arial" w:cs="Arial"/>
          <w:color w:val="000000"/>
          <w:sz w:val="28"/>
          <w:szCs w:val="28"/>
        </w:rPr>
        <w:t>Alla CA Minist</w:t>
      </w:r>
      <w:r w:rsidRPr="007E41B3">
        <w:rPr>
          <w:rFonts w:ascii="Arial" w:hAnsi="Arial" w:cs="Arial"/>
          <w:color w:val="000000"/>
          <w:sz w:val="28"/>
          <w:szCs w:val="28"/>
        </w:rPr>
        <w:t>ro dello Sviluppo Economico</w:t>
      </w:r>
    </w:p>
    <w:p w14:paraId="333C496F" w14:textId="6330ED39"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Pr>
          <w:rFonts w:ascii="Arial" w:hAnsi="Arial" w:cs="Arial"/>
          <w:color w:val="000000"/>
          <w:sz w:val="28"/>
          <w:szCs w:val="28"/>
        </w:rPr>
        <w:t>Dott. Giancarlo Giorgetti</w:t>
      </w:r>
    </w:p>
    <w:p w14:paraId="07F87F1B" w14:textId="45B4AA82" w:rsidR="007E41B3" w:rsidRDefault="007E41B3" w:rsidP="00CD2682">
      <w:pPr>
        <w:pStyle w:val="NormalWeb"/>
        <w:shd w:val="clear" w:color="auto" w:fill="FFFFFF"/>
        <w:spacing w:before="0" w:beforeAutospacing="0" w:after="0" w:afterAutospacing="0"/>
        <w:jc w:val="right"/>
        <w:rPr>
          <w:rFonts w:ascii="Arial" w:hAnsi="Arial" w:cs="Arial"/>
          <w:color w:val="000000"/>
          <w:sz w:val="28"/>
          <w:szCs w:val="28"/>
        </w:rPr>
      </w:pPr>
      <w:r>
        <w:rPr>
          <w:rFonts w:ascii="Arial" w:hAnsi="Arial" w:cs="Arial"/>
          <w:color w:val="000000"/>
          <w:sz w:val="28"/>
          <w:szCs w:val="28"/>
        </w:rPr>
        <w:t xml:space="preserve">PEC: </w:t>
      </w:r>
      <w:hyperlink r:id="rId8" w:history="1">
        <w:r w:rsidRPr="007E41B3">
          <w:rPr>
            <w:rStyle w:val="Hyperlink"/>
            <w:rFonts w:ascii="Arial" w:hAnsi="Arial" w:cs="Arial"/>
            <w:sz w:val="28"/>
            <w:szCs w:val="28"/>
          </w:rPr>
          <w:t>urp@pec.mise.gov.it</w:t>
        </w:r>
      </w:hyperlink>
    </w:p>
    <w:p w14:paraId="2D20A6E7" w14:textId="77777777" w:rsidR="00147B7D" w:rsidRPr="00CD2682" w:rsidRDefault="00147B7D" w:rsidP="00CD2682">
      <w:pPr>
        <w:pStyle w:val="NormalWeb"/>
        <w:shd w:val="clear" w:color="auto" w:fill="FFFFFF"/>
        <w:spacing w:before="0" w:beforeAutospacing="0" w:after="0" w:afterAutospacing="0"/>
        <w:jc w:val="right"/>
        <w:rPr>
          <w:rFonts w:ascii="Arial" w:hAnsi="Arial" w:cs="Arial"/>
          <w:color w:val="000000"/>
          <w:sz w:val="28"/>
          <w:szCs w:val="28"/>
        </w:rPr>
      </w:pPr>
      <w:r w:rsidRPr="00CD2682">
        <w:rPr>
          <w:rFonts w:ascii="Arial" w:hAnsi="Arial" w:cs="Arial"/>
          <w:color w:val="000000"/>
          <w:sz w:val="28"/>
          <w:szCs w:val="28"/>
        </w:rPr>
        <w:t xml:space="preserve">Alla CA </w:t>
      </w:r>
      <w:r w:rsidR="00121E0B" w:rsidRPr="00CD2682">
        <w:rPr>
          <w:rFonts w:ascii="Arial" w:hAnsi="Arial" w:cs="Arial"/>
          <w:color w:val="000000"/>
          <w:sz w:val="28"/>
          <w:szCs w:val="28"/>
        </w:rPr>
        <w:t>Ministro</w:t>
      </w:r>
      <w:r w:rsidR="009C310C" w:rsidRPr="00CD2682">
        <w:rPr>
          <w:rFonts w:ascii="Arial" w:hAnsi="Arial" w:cs="Arial"/>
          <w:color w:val="000000"/>
          <w:sz w:val="28"/>
          <w:szCs w:val="28"/>
        </w:rPr>
        <w:t xml:space="preserve"> della Salute</w:t>
      </w:r>
    </w:p>
    <w:p w14:paraId="58AFB8DE" w14:textId="77777777" w:rsidR="00121E0B" w:rsidRDefault="00121E0B" w:rsidP="00CD2682">
      <w:pPr>
        <w:pBdr>
          <w:top w:val="nil"/>
          <w:left w:val="nil"/>
          <w:bottom w:val="nil"/>
          <w:right w:val="nil"/>
          <w:between w:val="nil"/>
        </w:pBdr>
        <w:shd w:val="clear" w:color="auto" w:fill="FFFFFF"/>
        <w:spacing w:after="0" w:line="240" w:lineRule="auto"/>
        <w:jc w:val="right"/>
        <w:rPr>
          <w:rFonts w:ascii="Arial" w:hAnsi="Arial" w:cs="Arial"/>
          <w:color w:val="000000"/>
          <w:sz w:val="28"/>
          <w:szCs w:val="28"/>
        </w:rPr>
      </w:pPr>
      <w:r w:rsidRPr="00CD2682">
        <w:rPr>
          <w:rFonts w:ascii="Arial" w:hAnsi="Arial" w:cs="Arial"/>
          <w:color w:val="000000"/>
          <w:sz w:val="28"/>
          <w:szCs w:val="28"/>
        </w:rPr>
        <w:t>Dott. Roberto Speranza</w:t>
      </w:r>
    </w:p>
    <w:p w14:paraId="68540B64" w14:textId="77777777" w:rsidR="00CB5E33" w:rsidRPr="0041712F" w:rsidRDefault="00CB5E33" w:rsidP="00CB5E33">
      <w:pPr>
        <w:pStyle w:val="NormalWeb"/>
        <w:shd w:val="clear" w:color="auto" w:fill="FFFFFF"/>
        <w:spacing w:before="0" w:beforeAutospacing="0" w:after="0" w:afterAutospacing="0"/>
        <w:jc w:val="right"/>
        <w:rPr>
          <w:rStyle w:val="Emphasis"/>
          <w:rFonts w:ascii="Arial" w:hAnsi="Arial" w:cs="Arial"/>
          <w:i w:val="0"/>
          <w:color w:val="000000"/>
          <w:sz w:val="20"/>
          <w:szCs w:val="20"/>
        </w:rPr>
      </w:pPr>
      <w:r w:rsidRPr="0041712F">
        <w:rPr>
          <w:rFonts w:ascii="Arial" w:hAnsi="Arial" w:cs="Arial"/>
          <w:color w:val="000000"/>
          <w:sz w:val="20"/>
          <w:szCs w:val="20"/>
        </w:rPr>
        <w:t xml:space="preserve">Alla CA </w:t>
      </w:r>
      <w:r w:rsidRPr="0041712F">
        <w:rPr>
          <w:rStyle w:val="Emphasis"/>
          <w:rFonts w:ascii="Arial" w:hAnsi="Arial" w:cs="Arial"/>
          <w:i w:val="0"/>
          <w:color w:val="000000"/>
          <w:sz w:val="20"/>
          <w:szCs w:val="20"/>
        </w:rPr>
        <w:t xml:space="preserve">Comitato per l’indirizzo e la valutazione delle politiche </w:t>
      </w:r>
    </w:p>
    <w:p w14:paraId="7B45E6FF" w14:textId="77777777" w:rsidR="00CB5E33" w:rsidRPr="0041712F" w:rsidRDefault="00CB5E33" w:rsidP="00CB5E33">
      <w:pPr>
        <w:pStyle w:val="NormalWeb"/>
        <w:shd w:val="clear" w:color="auto" w:fill="FFFFFF"/>
        <w:spacing w:before="0" w:beforeAutospacing="0" w:after="0" w:afterAutospacing="0"/>
        <w:jc w:val="right"/>
        <w:rPr>
          <w:rStyle w:val="Emphasis"/>
          <w:rFonts w:ascii="Arial" w:hAnsi="Arial" w:cs="Arial"/>
          <w:i w:val="0"/>
          <w:color w:val="000000"/>
          <w:sz w:val="20"/>
          <w:szCs w:val="20"/>
        </w:rPr>
      </w:pPr>
      <w:r w:rsidRPr="0041712F">
        <w:rPr>
          <w:rStyle w:val="Emphasis"/>
          <w:rFonts w:ascii="Arial" w:hAnsi="Arial" w:cs="Arial"/>
          <w:i w:val="0"/>
          <w:color w:val="000000"/>
          <w:sz w:val="20"/>
          <w:szCs w:val="20"/>
        </w:rPr>
        <w:t>attive e per il coordinamento nazionale delle attività di vigilanza</w:t>
      </w:r>
    </w:p>
    <w:p w14:paraId="43BBC583" w14:textId="77777777" w:rsidR="00CB5E33" w:rsidRPr="0041712F" w:rsidRDefault="00CB5E33" w:rsidP="00CB5E33">
      <w:pPr>
        <w:pStyle w:val="NormalWeb"/>
        <w:shd w:val="clear" w:color="auto" w:fill="FFFFFF"/>
        <w:spacing w:before="0" w:beforeAutospacing="0" w:after="0" w:afterAutospacing="0"/>
        <w:jc w:val="right"/>
        <w:rPr>
          <w:rStyle w:val="Emphasis"/>
          <w:rFonts w:ascii="Arial" w:hAnsi="Arial" w:cs="Arial"/>
          <w:i w:val="0"/>
          <w:color w:val="000000"/>
          <w:sz w:val="20"/>
          <w:szCs w:val="20"/>
        </w:rPr>
      </w:pPr>
      <w:r w:rsidRPr="0041712F">
        <w:rPr>
          <w:rStyle w:val="Emphasis"/>
          <w:rFonts w:ascii="Arial" w:hAnsi="Arial" w:cs="Arial"/>
          <w:i w:val="0"/>
          <w:color w:val="000000"/>
          <w:sz w:val="20"/>
          <w:szCs w:val="20"/>
        </w:rPr>
        <w:t xml:space="preserve"> in materia di salute e sicurezza sul lavoro</w:t>
      </w:r>
    </w:p>
    <w:p w14:paraId="15951C9E" w14:textId="77777777" w:rsidR="00147B7D" w:rsidRPr="00CD2682" w:rsidRDefault="00121E0B" w:rsidP="00CB5E33">
      <w:pPr>
        <w:pBdr>
          <w:top w:val="nil"/>
          <w:left w:val="nil"/>
          <w:bottom w:val="nil"/>
          <w:right w:val="nil"/>
          <w:between w:val="nil"/>
        </w:pBdr>
        <w:shd w:val="clear" w:color="auto" w:fill="FFFFFF"/>
        <w:spacing w:after="0" w:line="240" w:lineRule="auto"/>
        <w:jc w:val="right"/>
        <w:rPr>
          <w:rFonts w:ascii="Arial" w:hAnsi="Arial" w:cs="Arial"/>
          <w:color w:val="000000"/>
          <w:sz w:val="28"/>
          <w:szCs w:val="28"/>
        </w:rPr>
      </w:pPr>
      <w:r w:rsidRPr="00CD2682">
        <w:rPr>
          <w:rFonts w:ascii="Arial" w:hAnsi="Arial" w:cs="Arial"/>
          <w:color w:val="000000"/>
          <w:sz w:val="28"/>
          <w:szCs w:val="28"/>
        </w:rPr>
        <w:t xml:space="preserve">PEC: </w:t>
      </w:r>
      <w:hyperlink r:id="rId9" w:history="1">
        <w:r w:rsidRPr="00CD2682">
          <w:rPr>
            <w:rStyle w:val="Hyperlink"/>
            <w:rFonts w:ascii="Arial" w:hAnsi="Arial" w:cs="Arial"/>
            <w:sz w:val="28"/>
            <w:szCs w:val="28"/>
          </w:rPr>
          <w:t>gab@postacert.sanita.it</w:t>
        </w:r>
      </w:hyperlink>
    </w:p>
    <w:p w14:paraId="14778DB4" w14:textId="77777777" w:rsidR="00486C88" w:rsidRPr="00CD2682" w:rsidRDefault="00486C88" w:rsidP="00CD2682">
      <w:pPr>
        <w:pStyle w:val="NormalWeb"/>
        <w:shd w:val="clear" w:color="auto" w:fill="FFFFFF"/>
        <w:spacing w:before="0" w:beforeAutospacing="0" w:after="0" w:afterAutospacing="0"/>
        <w:jc w:val="both"/>
        <w:rPr>
          <w:rStyle w:val="Emphasis"/>
          <w:rFonts w:ascii="Arial" w:hAnsi="Arial" w:cs="Arial"/>
          <w:i w:val="0"/>
          <w:iCs w:val="0"/>
          <w:sz w:val="28"/>
          <w:szCs w:val="28"/>
          <w:lang w:val="fr-FR"/>
        </w:rPr>
      </w:pPr>
    </w:p>
    <w:p w14:paraId="4983DDA0" w14:textId="77777777" w:rsidR="00A043D6" w:rsidRPr="00CD2682" w:rsidRDefault="00A043D6" w:rsidP="00CD2682">
      <w:pPr>
        <w:pStyle w:val="NormalWeb"/>
        <w:shd w:val="clear" w:color="auto" w:fill="FFFFFF"/>
        <w:spacing w:before="0" w:beforeAutospacing="0" w:after="0" w:afterAutospacing="0"/>
        <w:jc w:val="both"/>
        <w:rPr>
          <w:rStyle w:val="Emphasis"/>
          <w:rFonts w:ascii="Arial" w:hAnsi="Arial" w:cs="Arial"/>
          <w:i w:val="0"/>
          <w:color w:val="000000"/>
          <w:sz w:val="28"/>
          <w:szCs w:val="28"/>
          <w:lang w:val="fr-FR"/>
        </w:rPr>
      </w:pPr>
    </w:p>
    <w:p w14:paraId="62DA158B" w14:textId="77777777" w:rsidR="00A043D6" w:rsidRPr="00CD2682" w:rsidRDefault="00A043D6"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r w:rsidRPr="00CD2682">
        <w:rPr>
          <w:rStyle w:val="Emphasis"/>
          <w:rFonts w:ascii="Arial" w:hAnsi="Arial" w:cs="Arial"/>
          <w:i w:val="0"/>
          <w:color w:val="000000"/>
          <w:sz w:val="28"/>
          <w:szCs w:val="28"/>
        </w:rPr>
        <w:t xml:space="preserve">PER </w:t>
      </w:r>
      <w:r w:rsidR="005C2E5F" w:rsidRPr="00CD2682">
        <w:rPr>
          <w:rStyle w:val="Emphasis"/>
          <w:rFonts w:ascii="Arial" w:hAnsi="Arial" w:cs="Arial"/>
          <w:i w:val="0"/>
          <w:color w:val="000000"/>
          <w:sz w:val="28"/>
          <w:szCs w:val="28"/>
        </w:rPr>
        <w:t>SEGNALAZIONE</w:t>
      </w:r>
      <w:r w:rsidRPr="00CD2682">
        <w:rPr>
          <w:rStyle w:val="Emphasis"/>
          <w:rFonts w:ascii="Arial" w:hAnsi="Arial" w:cs="Arial"/>
          <w:i w:val="0"/>
          <w:color w:val="000000"/>
          <w:sz w:val="28"/>
          <w:szCs w:val="28"/>
        </w:rPr>
        <w:t>:</w:t>
      </w:r>
    </w:p>
    <w:p w14:paraId="63796E34" w14:textId="77777777" w:rsidR="00582EF0" w:rsidRDefault="00582EF0"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p>
    <w:p w14:paraId="4485B2A2"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Pr>
          <w:rStyle w:val="Emphasis"/>
          <w:rFonts w:ascii="Arial" w:hAnsi="Arial" w:cs="Arial"/>
          <w:i w:val="0"/>
          <w:color w:val="000000"/>
          <w:sz w:val="28"/>
          <w:szCs w:val="28"/>
        </w:rPr>
        <w:t>Al Dirigente scolastico/RSPP</w:t>
      </w:r>
    </w:p>
    <w:p w14:paraId="5822C059"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Pr>
          <w:rStyle w:val="Emphasis"/>
          <w:rFonts w:ascii="Arial" w:hAnsi="Arial" w:cs="Arial"/>
          <w:i w:val="0"/>
          <w:color w:val="000000"/>
          <w:sz w:val="28"/>
          <w:szCs w:val="28"/>
        </w:rPr>
        <w:t>Dott/Dott.ssa xxxxx</w:t>
      </w:r>
    </w:p>
    <w:p w14:paraId="483A0BD2"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Pr>
          <w:rStyle w:val="Emphasis"/>
          <w:rFonts w:ascii="Arial" w:hAnsi="Arial" w:cs="Arial"/>
          <w:i w:val="0"/>
          <w:color w:val="000000"/>
          <w:sz w:val="28"/>
          <w:szCs w:val="28"/>
        </w:rPr>
        <w:t>PEC: xxxxxx</w:t>
      </w:r>
    </w:p>
    <w:p w14:paraId="309F4586"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Pr>
          <w:rStyle w:val="Emphasis"/>
          <w:rFonts w:ascii="Arial" w:hAnsi="Arial" w:cs="Arial"/>
          <w:i w:val="0"/>
          <w:color w:val="000000"/>
          <w:sz w:val="28"/>
          <w:szCs w:val="28"/>
        </w:rPr>
        <w:t>Alla CA Ministro dell’Istruzione (MI)</w:t>
      </w:r>
    </w:p>
    <w:p w14:paraId="693AE1FF"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Pr>
          <w:rStyle w:val="Emphasis"/>
          <w:rFonts w:ascii="Arial" w:hAnsi="Arial" w:cs="Arial"/>
          <w:i w:val="0"/>
          <w:color w:val="000000"/>
          <w:sz w:val="28"/>
          <w:szCs w:val="28"/>
        </w:rPr>
        <w:t>Dott. Patrizio Bianchi</w:t>
      </w:r>
    </w:p>
    <w:p w14:paraId="12FCD5F2"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sidRPr="00186CAC">
        <w:rPr>
          <w:rStyle w:val="Emphasis"/>
          <w:rFonts w:ascii="Arial" w:hAnsi="Arial" w:cs="Arial"/>
          <w:i w:val="0"/>
          <w:color w:val="000000"/>
          <w:sz w:val="28"/>
          <w:szCs w:val="28"/>
        </w:rPr>
        <w:t xml:space="preserve">PEC: </w:t>
      </w:r>
      <w:hyperlink r:id="rId10" w:history="1">
        <w:r w:rsidRPr="00684451">
          <w:rPr>
            <w:rStyle w:val="Hyperlink"/>
            <w:rFonts w:ascii="Arial" w:hAnsi="Arial" w:cs="Arial"/>
            <w:sz w:val="28"/>
            <w:szCs w:val="28"/>
          </w:rPr>
          <w:t>uffgabinetto@postacert.istruzione.it</w:t>
        </w:r>
      </w:hyperlink>
    </w:p>
    <w:p w14:paraId="08A86462" w14:textId="77777777" w:rsidR="00186CAC" w:rsidRP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sidRPr="00186CAC">
        <w:rPr>
          <w:rStyle w:val="Emphasis"/>
          <w:rFonts w:ascii="Arial" w:hAnsi="Arial" w:cs="Arial"/>
          <w:i w:val="0"/>
          <w:color w:val="000000"/>
          <w:sz w:val="28"/>
          <w:szCs w:val="28"/>
        </w:rPr>
        <w:t>All’Ufficio Legislativo Ministero Istruzione</w:t>
      </w:r>
    </w:p>
    <w:p w14:paraId="3F1FB14F" w14:textId="77777777" w:rsidR="00186CAC" w:rsidRDefault="00186CAC"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sidRPr="00186CAC">
        <w:rPr>
          <w:rStyle w:val="Emphasis"/>
          <w:rFonts w:ascii="Arial" w:hAnsi="Arial" w:cs="Arial"/>
          <w:i w:val="0"/>
          <w:color w:val="000000"/>
          <w:sz w:val="28"/>
          <w:szCs w:val="28"/>
        </w:rPr>
        <w:t>Capo Ufficio Legislativo: Prof. Lorenzo Saltari</w:t>
      </w:r>
    </w:p>
    <w:p w14:paraId="0FF22890" w14:textId="77777777" w:rsidR="00680401" w:rsidRDefault="00186CAC" w:rsidP="00680401">
      <w:pPr>
        <w:pStyle w:val="NormalWeb"/>
        <w:shd w:val="clear" w:color="auto" w:fill="FFFFFF"/>
        <w:spacing w:before="0" w:beforeAutospacing="0" w:after="0" w:afterAutospacing="0"/>
        <w:jc w:val="right"/>
        <w:rPr>
          <w:rStyle w:val="Hyperlink"/>
          <w:rFonts w:ascii="Arial" w:hAnsi="Arial" w:cs="Arial"/>
          <w:sz w:val="28"/>
          <w:szCs w:val="28"/>
        </w:rPr>
      </w:pPr>
      <w:r w:rsidRPr="00186CAC">
        <w:rPr>
          <w:rStyle w:val="Emphasis"/>
          <w:rFonts w:ascii="Arial" w:hAnsi="Arial" w:cs="Arial"/>
          <w:i w:val="0"/>
          <w:color w:val="000000"/>
          <w:sz w:val="28"/>
          <w:szCs w:val="28"/>
        </w:rPr>
        <w:t xml:space="preserve">PEC: </w:t>
      </w:r>
      <w:hyperlink r:id="rId11" w:history="1">
        <w:r w:rsidRPr="00684451">
          <w:rPr>
            <w:rStyle w:val="Hyperlink"/>
            <w:rFonts w:ascii="Arial" w:hAnsi="Arial" w:cs="Arial"/>
            <w:sz w:val="28"/>
            <w:szCs w:val="28"/>
          </w:rPr>
          <w:t>uffleg-segr@postacert.istruzione.it</w:t>
        </w:r>
      </w:hyperlink>
    </w:p>
    <w:p w14:paraId="17F992D9" w14:textId="77777777" w:rsidR="00680401" w:rsidRPr="00680401" w:rsidRDefault="00680401" w:rsidP="00680401">
      <w:pPr>
        <w:pStyle w:val="NormalWeb"/>
        <w:shd w:val="clear" w:color="auto" w:fill="FFFFFF"/>
        <w:spacing w:before="0" w:beforeAutospacing="0" w:after="0" w:afterAutospacing="0"/>
        <w:jc w:val="right"/>
        <w:rPr>
          <w:rStyle w:val="Hyperlink"/>
          <w:rFonts w:ascii="Arial" w:hAnsi="Arial" w:cs="Arial"/>
          <w:color w:val="auto"/>
          <w:sz w:val="28"/>
          <w:szCs w:val="28"/>
          <w:u w:val="none"/>
        </w:rPr>
      </w:pPr>
      <w:r w:rsidRPr="00680401">
        <w:rPr>
          <w:rStyle w:val="Hyperlink"/>
          <w:rFonts w:ascii="Arial" w:hAnsi="Arial" w:cs="Arial"/>
          <w:color w:val="auto"/>
          <w:sz w:val="28"/>
          <w:szCs w:val="28"/>
          <w:u w:val="none"/>
        </w:rPr>
        <w:t>Al Comando Generale della Guardia di Finanza</w:t>
      </w:r>
    </w:p>
    <w:p w14:paraId="79B4BC9A" w14:textId="77777777" w:rsidR="00680401" w:rsidRPr="00680401" w:rsidRDefault="00680401" w:rsidP="00680401">
      <w:pPr>
        <w:pStyle w:val="NormalWeb"/>
        <w:shd w:val="clear" w:color="auto" w:fill="FFFFFF"/>
        <w:spacing w:before="0" w:beforeAutospacing="0" w:after="0" w:afterAutospacing="0"/>
        <w:jc w:val="right"/>
        <w:rPr>
          <w:rStyle w:val="Hyperlink"/>
          <w:rFonts w:ascii="Arial" w:hAnsi="Arial" w:cs="Arial"/>
          <w:color w:val="auto"/>
          <w:sz w:val="28"/>
          <w:szCs w:val="28"/>
          <w:u w:val="none"/>
        </w:rPr>
      </w:pPr>
      <w:r w:rsidRPr="00680401">
        <w:rPr>
          <w:rStyle w:val="Hyperlink"/>
          <w:rFonts w:ascii="Arial" w:hAnsi="Arial" w:cs="Arial"/>
          <w:color w:val="auto"/>
          <w:sz w:val="28"/>
          <w:szCs w:val="28"/>
          <w:u w:val="none"/>
        </w:rPr>
        <w:t>Generale di Corpo d’Armata Giuseppe Zafarana</w:t>
      </w:r>
    </w:p>
    <w:p w14:paraId="4A56DDEE" w14:textId="25B44F71" w:rsidR="00680401" w:rsidRPr="00680401" w:rsidRDefault="00680401" w:rsidP="00680401">
      <w:pPr>
        <w:pStyle w:val="NormalWeb"/>
        <w:shd w:val="clear" w:color="auto" w:fill="FFFFFF"/>
        <w:spacing w:before="0" w:beforeAutospacing="0" w:after="0" w:afterAutospacing="0"/>
        <w:jc w:val="right"/>
        <w:rPr>
          <w:rStyle w:val="Hyperlink"/>
          <w:rFonts w:ascii="Arial" w:hAnsi="Arial" w:cs="Arial"/>
          <w:sz w:val="28"/>
          <w:szCs w:val="28"/>
        </w:rPr>
      </w:pPr>
      <w:r w:rsidRPr="00680401">
        <w:rPr>
          <w:rStyle w:val="Hyperlink"/>
          <w:rFonts w:ascii="Arial" w:hAnsi="Arial" w:cs="Arial"/>
          <w:color w:val="auto"/>
          <w:sz w:val="28"/>
          <w:szCs w:val="28"/>
          <w:u w:val="none"/>
        </w:rPr>
        <w:t>PEC:</w:t>
      </w:r>
      <w:r w:rsidRPr="00680401">
        <w:rPr>
          <w:rStyle w:val="Hyperlink"/>
          <w:rFonts w:ascii="Arial" w:hAnsi="Arial" w:cs="Arial"/>
          <w:sz w:val="28"/>
          <w:szCs w:val="28"/>
        </w:rPr>
        <w:t xml:space="preserve"> comando.generale@pec.gdf.it</w:t>
      </w:r>
    </w:p>
    <w:p w14:paraId="5F1E5F9A" w14:textId="2B4688C3" w:rsidR="00600D45" w:rsidRPr="00600D45" w:rsidRDefault="00600D45" w:rsidP="00600D45">
      <w:pPr>
        <w:pStyle w:val="NormalWeb"/>
        <w:shd w:val="clear" w:color="auto" w:fill="FFFFFF"/>
        <w:spacing w:before="0" w:beforeAutospacing="0" w:after="0" w:afterAutospacing="0"/>
        <w:jc w:val="right"/>
        <w:rPr>
          <w:rStyle w:val="Hyperlink"/>
          <w:rFonts w:ascii="Arial" w:hAnsi="Arial" w:cs="Arial"/>
          <w:color w:val="auto"/>
          <w:sz w:val="28"/>
          <w:szCs w:val="28"/>
          <w:u w:val="none"/>
        </w:rPr>
      </w:pPr>
      <w:r w:rsidRPr="00600D45">
        <w:rPr>
          <w:rStyle w:val="Hyperlink"/>
          <w:rFonts w:ascii="Arial" w:hAnsi="Arial" w:cs="Arial"/>
          <w:color w:val="auto"/>
          <w:sz w:val="28"/>
          <w:szCs w:val="28"/>
          <w:u w:val="none"/>
        </w:rPr>
        <w:t>The current Chairperson</w:t>
      </w:r>
      <w:r>
        <w:rPr>
          <w:rStyle w:val="Hyperlink"/>
          <w:rFonts w:ascii="Arial" w:hAnsi="Arial" w:cs="Arial"/>
          <w:color w:val="auto"/>
          <w:sz w:val="28"/>
          <w:szCs w:val="28"/>
          <w:u w:val="none"/>
        </w:rPr>
        <w:t xml:space="preserve"> </w:t>
      </w:r>
      <w:r w:rsidRPr="00600D45">
        <w:rPr>
          <w:rStyle w:val="Hyperlink"/>
          <w:rFonts w:ascii="Arial" w:hAnsi="Arial" w:cs="Arial"/>
          <w:color w:val="auto"/>
          <w:sz w:val="28"/>
          <w:szCs w:val="28"/>
          <w:u w:val="none"/>
        </w:rPr>
        <w:t>Ms. Theoni KOUFONIKOLAKOU</w:t>
      </w:r>
    </w:p>
    <w:p w14:paraId="145CC217" w14:textId="7BEA1B18" w:rsidR="00600D45" w:rsidRPr="00600D45" w:rsidRDefault="00600D45" w:rsidP="00600D45">
      <w:pPr>
        <w:pStyle w:val="NormalWeb"/>
        <w:shd w:val="clear" w:color="auto" w:fill="FFFFFF"/>
        <w:spacing w:before="0" w:beforeAutospacing="0" w:after="0" w:afterAutospacing="0"/>
        <w:jc w:val="right"/>
        <w:rPr>
          <w:rStyle w:val="Hyperlink"/>
          <w:rFonts w:ascii="Arial" w:hAnsi="Arial" w:cs="Arial"/>
          <w:color w:val="auto"/>
          <w:sz w:val="28"/>
          <w:szCs w:val="28"/>
          <w:u w:val="none"/>
        </w:rPr>
      </w:pPr>
      <w:r w:rsidRPr="00600D45">
        <w:rPr>
          <w:rStyle w:val="Hyperlink"/>
          <w:rFonts w:ascii="Arial" w:hAnsi="Arial" w:cs="Arial"/>
          <w:color w:val="auto"/>
          <w:sz w:val="28"/>
          <w:szCs w:val="28"/>
          <w:u w:val="none"/>
        </w:rPr>
        <w:t>Deputy Ombudswoman for Children’s Rights</w:t>
      </w:r>
      <w:r>
        <w:rPr>
          <w:rStyle w:val="Hyperlink"/>
          <w:rFonts w:ascii="Arial" w:hAnsi="Arial" w:cs="Arial"/>
          <w:color w:val="auto"/>
          <w:sz w:val="28"/>
          <w:szCs w:val="28"/>
          <w:u w:val="none"/>
        </w:rPr>
        <w:t xml:space="preserve"> </w:t>
      </w:r>
    </w:p>
    <w:p w14:paraId="36CB5A84" w14:textId="16945547" w:rsidR="007E41B3" w:rsidRDefault="00600D45"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r w:rsidRPr="00600D45">
        <w:rPr>
          <w:rStyle w:val="Emphasis"/>
          <w:rFonts w:ascii="Arial" w:hAnsi="Arial" w:cs="Arial"/>
          <w:i w:val="0"/>
          <w:color w:val="000000"/>
          <w:sz w:val="28"/>
          <w:szCs w:val="28"/>
        </w:rPr>
        <w:t xml:space="preserve">e-mail: </w:t>
      </w:r>
      <w:hyperlink r:id="rId12" w:history="1">
        <w:r w:rsidRPr="00FD3306">
          <w:rPr>
            <w:rStyle w:val="Hyperlink"/>
            <w:rFonts w:ascii="Arial" w:hAnsi="Arial" w:cs="Arial"/>
            <w:sz w:val="28"/>
            <w:szCs w:val="28"/>
          </w:rPr>
          <w:t>secretariat@ombudsnet.org</w:t>
        </w:r>
      </w:hyperlink>
    </w:p>
    <w:p w14:paraId="739DF614" w14:textId="77777777" w:rsidR="00600D45" w:rsidRDefault="00600D45" w:rsidP="00186CAC">
      <w:pPr>
        <w:pStyle w:val="NormalWeb"/>
        <w:shd w:val="clear" w:color="auto" w:fill="FFFFFF"/>
        <w:spacing w:before="0" w:beforeAutospacing="0" w:after="0" w:afterAutospacing="0"/>
        <w:jc w:val="right"/>
        <w:rPr>
          <w:rStyle w:val="Emphasis"/>
          <w:rFonts w:ascii="Arial" w:hAnsi="Arial" w:cs="Arial"/>
          <w:i w:val="0"/>
          <w:color w:val="000000"/>
          <w:sz w:val="28"/>
          <w:szCs w:val="28"/>
        </w:rPr>
      </w:pPr>
    </w:p>
    <w:p w14:paraId="20A33600" w14:textId="77777777" w:rsidR="00186CAC" w:rsidRDefault="00186CAC"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p>
    <w:p w14:paraId="305B4F61" w14:textId="77777777" w:rsidR="003624F5" w:rsidRPr="00CD2682" w:rsidRDefault="003624F5" w:rsidP="00CD2682">
      <w:pPr>
        <w:pStyle w:val="NormalWeb"/>
        <w:shd w:val="clear" w:color="auto" w:fill="FFFFFF"/>
        <w:spacing w:before="0" w:beforeAutospacing="0" w:after="0" w:afterAutospacing="0"/>
        <w:jc w:val="both"/>
        <w:rPr>
          <w:rStyle w:val="Emphasis"/>
          <w:rFonts w:ascii="Arial" w:hAnsi="Arial" w:cs="Arial"/>
          <w:i w:val="0"/>
          <w:color w:val="000000"/>
          <w:sz w:val="28"/>
          <w:szCs w:val="28"/>
        </w:rPr>
      </w:pPr>
    </w:p>
    <w:p w14:paraId="3A010A9D" w14:textId="77777777" w:rsidR="003624F5" w:rsidRPr="00CD2682" w:rsidRDefault="003624F5" w:rsidP="00CD2682">
      <w:pPr>
        <w:spacing w:line="240" w:lineRule="auto"/>
        <w:jc w:val="both"/>
        <w:rPr>
          <w:rFonts w:ascii="Arial" w:hAnsi="Arial" w:cs="Arial"/>
          <w:sz w:val="28"/>
          <w:szCs w:val="28"/>
        </w:rPr>
      </w:pPr>
    </w:p>
    <w:p w14:paraId="550102B9" w14:textId="77777777" w:rsidR="00880FB4" w:rsidRPr="00CD2682" w:rsidRDefault="00880FB4" w:rsidP="00CD2682">
      <w:pPr>
        <w:pStyle w:val="NormalWeb"/>
        <w:shd w:val="clear" w:color="auto" w:fill="FFFFFF"/>
        <w:spacing w:after="240"/>
        <w:jc w:val="both"/>
        <w:rPr>
          <w:rFonts w:ascii="Arial" w:eastAsia="Calibri" w:hAnsi="Arial" w:cs="Arial"/>
          <w:sz w:val="28"/>
          <w:szCs w:val="28"/>
          <w:u w:val="single"/>
          <w:lang w:eastAsia="en-US"/>
        </w:rPr>
      </w:pPr>
      <w:r w:rsidRPr="00CD2682">
        <w:rPr>
          <w:rFonts w:ascii="Arial" w:eastAsia="Calibri" w:hAnsi="Arial" w:cs="Arial"/>
          <w:sz w:val="28"/>
          <w:szCs w:val="28"/>
          <w:u w:val="single"/>
          <w:lang w:eastAsia="en-US"/>
        </w:rPr>
        <w:t xml:space="preserve">Oggetto: Istanza per l'accesso </w:t>
      </w:r>
      <w:r w:rsidR="00AE27F0" w:rsidRPr="00CD2682">
        <w:rPr>
          <w:rFonts w:ascii="Arial" w:eastAsia="Calibri" w:hAnsi="Arial" w:cs="Arial"/>
          <w:sz w:val="28"/>
          <w:szCs w:val="28"/>
          <w:u w:val="single"/>
          <w:lang w:eastAsia="en-US"/>
        </w:rPr>
        <w:t>civico</w:t>
      </w:r>
      <w:r w:rsidRPr="00CD2682">
        <w:rPr>
          <w:rFonts w:ascii="Arial" w:eastAsia="Calibri" w:hAnsi="Arial" w:cs="Arial"/>
          <w:sz w:val="28"/>
          <w:szCs w:val="28"/>
          <w:u w:val="single"/>
          <w:lang w:eastAsia="en-US"/>
        </w:rPr>
        <w:t xml:space="preserve"> ai sensi del FOIA </w:t>
      </w:r>
    </w:p>
    <w:p w14:paraId="22D25D4F" w14:textId="77777777" w:rsidR="00880FB4" w:rsidRPr="00CD2682" w:rsidRDefault="00880FB4" w:rsidP="00CD2682">
      <w:pPr>
        <w:pStyle w:val="NormalWeb"/>
        <w:shd w:val="clear" w:color="auto" w:fill="FFFFFF"/>
        <w:spacing w:after="240"/>
        <w:jc w:val="both"/>
        <w:rPr>
          <w:rFonts w:ascii="Arial" w:eastAsia="Calibri" w:hAnsi="Arial" w:cs="Arial"/>
          <w:sz w:val="28"/>
          <w:szCs w:val="28"/>
          <w:lang w:eastAsia="en-US"/>
        </w:rPr>
      </w:pPr>
    </w:p>
    <w:p w14:paraId="7B525AF7" w14:textId="77777777" w:rsidR="00E4503E" w:rsidRDefault="00880FB4" w:rsidP="00CD2682">
      <w:pPr>
        <w:pStyle w:val="NormalWeb"/>
        <w:shd w:val="clear" w:color="auto" w:fill="FFFFFF"/>
        <w:spacing w:after="240"/>
        <w:jc w:val="both"/>
        <w:rPr>
          <w:rFonts w:ascii="Arial" w:eastAsia="Calibri" w:hAnsi="Arial" w:cs="Arial"/>
          <w:sz w:val="28"/>
          <w:szCs w:val="28"/>
          <w:lang w:eastAsia="en-US"/>
        </w:rPr>
      </w:pPr>
      <w:r w:rsidRPr="00CD2682">
        <w:rPr>
          <w:rFonts w:ascii="Arial" w:eastAsia="Calibri" w:hAnsi="Arial" w:cs="Arial"/>
          <w:sz w:val="28"/>
          <w:szCs w:val="28"/>
          <w:lang w:eastAsia="en-US"/>
        </w:rPr>
        <w:t>Il/La sottoscritt xxxx xxxxx nat* a xxxxx (xx) il 00/00/1900 e</w:t>
      </w:r>
      <w:r w:rsidR="009C310C" w:rsidRPr="00CD2682">
        <w:rPr>
          <w:rFonts w:ascii="Arial" w:eastAsia="Calibri" w:hAnsi="Arial" w:cs="Arial"/>
          <w:sz w:val="28"/>
          <w:szCs w:val="28"/>
          <w:lang w:eastAsia="en-US"/>
        </w:rPr>
        <w:t>d Il/La sottoscritt xxxx xxxxx nat* a xxxxx (xx) il 00/00/1900</w:t>
      </w:r>
      <w:r w:rsidRPr="00CD2682">
        <w:rPr>
          <w:rFonts w:ascii="Arial" w:eastAsia="Calibri" w:hAnsi="Arial" w:cs="Arial"/>
          <w:sz w:val="28"/>
          <w:szCs w:val="28"/>
          <w:lang w:eastAsia="en-US"/>
        </w:rPr>
        <w:t xml:space="preserve">, </w:t>
      </w:r>
      <w:r w:rsidR="009C310C" w:rsidRPr="00CD2682">
        <w:rPr>
          <w:rFonts w:ascii="Arial" w:eastAsia="Calibri" w:hAnsi="Arial" w:cs="Arial"/>
          <w:sz w:val="28"/>
          <w:szCs w:val="28"/>
          <w:lang w:eastAsia="en-US"/>
        </w:rPr>
        <w:t xml:space="preserve">tutori del* minore xxxx </w:t>
      </w:r>
      <w:r w:rsidR="009C310C" w:rsidRPr="00CD2682">
        <w:rPr>
          <w:rFonts w:ascii="Arial" w:eastAsia="Calibri" w:hAnsi="Arial" w:cs="Arial"/>
          <w:sz w:val="28"/>
          <w:szCs w:val="28"/>
          <w:lang w:eastAsia="en-US"/>
        </w:rPr>
        <w:lastRenderedPageBreak/>
        <w:t>xxxxxxxxxxxx nat a xxxxx (xx) il 00/00/1900</w:t>
      </w:r>
      <w:r w:rsidR="009C310C" w:rsidRPr="00CD2682">
        <w:rPr>
          <w:rFonts w:ascii="Arial" w:eastAsia="Arial" w:hAnsi="Arial" w:cs="Arial"/>
          <w:sz w:val="28"/>
          <w:szCs w:val="28"/>
        </w:rPr>
        <w:t xml:space="preserve">, </w:t>
      </w:r>
      <w:r w:rsidR="009C310C" w:rsidRPr="00CD2682">
        <w:rPr>
          <w:rFonts w:ascii="Arial" w:eastAsia="Calibri" w:hAnsi="Arial" w:cs="Arial"/>
          <w:sz w:val="28"/>
          <w:szCs w:val="28"/>
          <w:lang w:eastAsia="en-US"/>
        </w:rPr>
        <w:t>tutti residenti a xxxxxx in via xxxxx n. 00, a xxxx (xx)</w:t>
      </w:r>
      <w:r w:rsidRPr="00CD2682">
        <w:rPr>
          <w:rFonts w:ascii="Arial" w:eastAsia="Calibri" w:hAnsi="Arial" w:cs="Arial"/>
          <w:sz w:val="28"/>
          <w:szCs w:val="28"/>
          <w:lang w:eastAsia="en-US"/>
        </w:rPr>
        <w:t>,</w:t>
      </w:r>
      <w:r w:rsidR="009C310C" w:rsidRPr="00CD2682">
        <w:rPr>
          <w:rFonts w:ascii="Arial" w:eastAsia="Calibri" w:hAnsi="Arial" w:cs="Arial"/>
          <w:iCs/>
          <w:sz w:val="28"/>
          <w:szCs w:val="28"/>
          <w:lang w:eastAsia="en-US"/>
        </w:rPr>
        <w:t xml:space="preserve"> </w:t>
      </w:r>
      <w:r w:rsidR="009C310C" w:rsidRPr="00CD2682">
        <w:rPr>
          <w:rFonts w:ascii="Arial" w:eastAsia="Calibri" w:hAnsi="Arial" w:cs="Arial"/>
          <w:sz w:val="28"/>
          <w:szCs w:val="28"/>
          <w:lang w:eastAsia="en-US"/>
        </w:rPr>
        <w:t>in virtù di quanto previsto dall'articolo 5 del d.lgs. n. 33/2013, come modificato dal d.lgs. n. 97/2016, con la presente intende esercitare il proprio diritto</w:t>
      </w:r>
      <w:r w:rsidR="00750D4A" w:rsidRPr="00CD2682">
        <w:rPr>
          <w:rFonts w:ascii="Arial" w:eastAsia="Calibri" w:hAnsi="Arial" w:cs="Arial"/>
          <w:sz w:val="28"/>
          <w:szCs w:val="28"/>
          <w:lang w:eastAsia="en-US"/>
        </w:rPr>
        <w:t>.</w:t>
      </w:r>
    </w:p>
    <w:p w14:paraId="1186126B" w14:textId="672291EB" w:rsidR="00761E57" w:rsidRDefault="00761E57" w:rsidP="00761E57">
      <w:pPr>
        <w:pStyle w:val="NormalWeb"/>
        <w:shd w:val="clear" w:color="auto" w:fill="FFFFFF"/>
        <w:spacing w:after="240"/>
        <w:jc w:val="center"/>
        <w:rPr>
          <w:rFonts w:ascii="Arial" w:eastAsia="Calibri" w:hAnsi="Arial" w:cs="Arial"/>
          <w:sz w:val="28"/>
          <w:szCs w:val="28"/>
          <w:lang w:eastAsia="en-US"/>
        </w:rPr>
      </w:pPr>
      <w:r>
        <w:rPr>
          <w:rFonts w:ascii="Arial" w:eastAsia="Calibri" w:hAnsi="Arial" w:cs="Arial"/>
          <w:sz w:val="28"/>
          <w:szCs w:val="28"/>
          <w:lang w:eastAsia="en-US"/>
        </w:rPr>
        <w:t>PREMESSO CHE:</w:t>
      </w:r>
    </w:p>
    <w:p w14:paraId="16BE7D7D" w14:textId="359E35E3" w:rsidR="003A493B" w:rsidRDefault="003A493B" w:rsidP="003A493B">
      <w:pPr>
        <w:pStyle w:val="NormalWeb"/>
        <w:shd w:val="clear" w:color="auto" w:fill="FFFFFF"/>
        <w:spacing w:after="240"/>
        <w:jc w:val="both"/>
        <w:rPr>
          <w:rFonts w:ascii="Arial" w:eastAsia="Calibri" w:hAnsi="Arial" w:cs="Arial"/>
          <w:sz w:val="28"/>
          <w:szCs w:val="28"/>
          <w:lang w:eastAsia="en-US"/>
        </w:rPr>
      </w:pPr>
      <w:r>
        <w:rPr>
          <w:rFonts w:ascii="Arial" w:eastAsia="Calibri" w:hAnsi="Arial" w:cs="Arial"/>
          <w:sz w:val="28"/>
          <w:szCs w:val="28"/>
          <w:lang w:eastAsia="en-US"/>
        </w:rPr>
        <w:t>Nel Decreto legge</w:t>
      </w:r>
      <w:r w:rsidRPr="003A493B">
        <w:rPr>
          <w:rFonts w:ascii="Arial" w:eastAsia="Calibri" w:hAnsi="Arial" w:cs="Arial"/>
          <w:sz w:val="28"/>
          <w:szCs w:val="28"/>
          <w:lang w:eastAsia="en-US"/>
        </w:rPr>
        <w:t xml:space="preserve"> 4 febbraio 2022, n. 5  </w:t>
      </w:r>
      <w:r>
        <w:rPr>
          <w:rFonts w:ascii="Arial" w:eastAsia="Calibri" w:hAnsi="Arial" w:cs="Arial"/>
          <w:sz w:val="28"/>
          <w:szCs w:val="28"/>
          <w:lang w:eastAsia="en-US"/>
        </w:rPr>
        <w:t>all’articolo 6 leggiamo: “</w:t>
      </w:r>
      <w:r w:rsidRPr="003A493B">
        <w:rPr>
          <w:rFonts w:ascii="Arial" w:eastAsia="Calibri" w:hAnsi="Arial" w:cs="Arial"/>
          <w:sz w:val="28"/>
          <w:szCs w:val="28"/>
          <w:lang w:eastAsia="en-US"/>
        </w:rPr>
        <w:t>b) nelle scuole primarie di cui  a</w:t>
      </w:r>
      <w:r>
        <w:rPr>
          <w:rFonts w:ascii="Arial" w:eastAsia="Calibri" w:hAnsi="Arial" w:cs="Arial"/>
          <w:sz w:val="28"/>
          <w:szCs w:val="28"/>
          <w:lang w:eastAsia="en-US"/>
        </w:rPr>
        <w:t xml:space="preserve">ll'articolo  4,  comma  2,  del </w:t>
      </w:r>
      <w:r w:rsidRPr="003A493B">
        <w:rPr>
          <w:rFonts w:ascii="Arial" w:eastAsia="Calibri" w:hAnsi="Arial" w:cs="Arial"/>
          <w:sz w:val="28"/>
          <w:szCs w:val="28"/>
          <w:lang w:eastAsia="en-US"/>
        </w:rPr>
        <w:t>decreto legislativo 19 febbraio 2004, n. 59: 1) fino a quattro casi di positivita' accertati tra gli  alunni</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presenti in classe,  l'attivita'  didattica  prosegue  per  tutti  in</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presenza con  l'utilizzo  di  dispositivi  di  protezione  delle  vie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respiratorie di tipo FFP2 da parte dei docenti  e  degli  alunni  che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abbiano superato i sei anni di eta' fino al decimo giorno  successivo</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alla data  dell'ultimo  contatto  con  l'ultimo  soggetto  confermato</w:t>
      </w:r>
      <w:r>
        <w:rPr>
          <w:rFonts w:ascii="Arial" w:eastAsia="Calibri" w:hAnsi="Arial" w:cs="Arial"/>
          <w:sz w:val="28"/>
          <w:szCs w:val="28"/>
          <w:lang w:eastAsia="en-US"/>
        </w:rPr>
        <w:t xml:space="preserve"> positivo al COVID-19[…]”; “</w:t>
      </w:r>
      <w:r w:rsidRPr="003A493B">
        <w:rPr>
          <w:rFonts w:ascii="Arial" w:eastAsia="Calibri" w:hAnsi="Arial" w:cs="Arial"/>
          <w:sz w:val="28"/>
          <w:szCs w:val="28"/>
          <w:lang w:eastAsia="en-US"/>
        </w:rPr>
        <w:t>2) con cinque o piu' casi  di  positivita'  accerta</w:t>
      </w:r>
      <w:r>
        <w:rPr>
          <w:rFonts w:ascii="Arial" w:eastAsia="Calibri" w:hAnsi="Arial" w:cs="Arial"/>
          <w:sz w:val="28"/>
          <w:szCs w:val="28"/>
          <w:lang w:eastAsia="en-US"/>
        </w:rPr>
        <w:t xml:space="preserve">ti  tra  gli </w:t>
      </w:r>
      <w:r w:rsidRPr="003A493B">
        <w:rPr>
          <w:rFonts w:ascii="Arial" w:eastAsia="Calibri" w:hAnsi="Arial" w:cs="Arial"/>
          <w:sz w:val="28"/>
          <w:szCs w:val="28"/>
          <w:lang w:eastAsia="en-US"/>
        </w:rPr>
        <w:t>alunni presenti in classe, per  coloro  che  diano  dimostrazione  di</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avere concluso il ciclo vaccinale primario o  di  essere  guariti  da</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meno di centoventi giorni o dopo aver completato il  ciclo  vaccinale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primario,  oppure  di  avere  effettuato  la  dose  di  richiamo  ove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prevista, l'attivita' didattica prosegue in presenza  con  l'utilizzo</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di dispositivi di protezione delle vie respiratorie di tipo  FFP2  da</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parte dei docenti e degli alunni di eta' superiore ai sei  anni  fino</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al decimo  giorno  successivo  alla  data  dell'ultimo  contatto  con</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l'ultimo soggetto c</w:t>
      </w:r>
      <w:r>
        <w:rPr>
          <w:rFonts w:ascii="Arial" w:eastAsia="Calibri" w:hAnsi="Arial" w:cs="Arial"/>
          <w:sz w:val="28"/>
          <w:szCs w:val="28"/>
          <w:lang w:eastAsia="en-US"/>
        </w:rPr>
        <w:t>onfermato positivo al  COVID-19[…]”. In più: “</w:t>
      </w:r>
      <w:r w:rsidRPr="003A493B">
        <w:rPr>
          <w:rFonts w:ascii="Arial" w:eastAsia="Calibri" w:hAnsi="Arial" w:cs="Arial"/>
          <w:sz w:val="28"/>
          <w:szCs w:val="28"/>
          <w:lang w:eastAsia="en-US"/>
        </w:rPr>
        <w:t>c) nelle scuole secondarie di prim</w:t>
      </w:r>
      <w:r>
        <w:rPr>
          <w:rFonts w:ascii="Arial" w:eastAsia="Calibri" w:hAnsi="Arial" w:cs="Arial"/>
          <w:sz w:val="28"/>
          <w:szCs w:val="28"/>
          <w:lang w:eastAsia="en-US"/>
        </w:rPr>
        <w:t xml:space="preserve">o grado di cui all'articolo  4, </w:t>
      </w:r>
      <w:r w:rsidRPr="003A493B">
        <w:rPr>
          <w:rFonts w:ascii="Arial" w:eastAsia="Calibri" w:hAnsi="Arial" w:cs="Arial"/>
          <w:sz w:val="28"/>
          <w:szCs w:val="28"/>
          <w:lang w:eastAsia="en-US"/>
        </w:rPr>
        <w:t>comma 3, del decreto legislativo 19 febbraio  2004,  n.  59,  nonche'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nelle scuole secondarie di secondo grado e nel sistema di  istruzione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e formazione professionale  di  cui  all'articolo  1,  comma  1,  del</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decreto legislativo 17 ottobre 2005, n. 226: 1) con un caso di positivita' accertato tra gli alunni presenti</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in classe, l'attivita' didattica prosegue per tutti in presenza,  con</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l'utilizzo di dispositivi di protezione  delle  vie  respiratorie  di</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tipo FFP2 da parte dei docenti e degli alunni fino al  decimo  giorno</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successivo alla data dell'ultimo contatto con il soggetto  confermato</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 xml:space="preserve">positivo al COVID-19; </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2) con due o piu' casi di positivita' accertati tra gli  alunni</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presenti in classe, per  coloro  che  diano  dimostrazione  di  avere</w:t>
      </w:r>
      <w:r>
        <w:rPr>
          <w:rFonts w:ascii="Arial" w:eastAsia="Calibri" w:hAnsi="Arial" w:cs="Arial"/>
          <w:sz w:val="28"/>
          <w:szCs w:val="28"/>
          <w:lang w:eastAsia="en-US"/>
        </w:rPr>
        <w:t xml:space="preserve"> </w:t>
      </w:r>
      <w:r w:rsidRPr="003A493B">
        <w:rPr>
          <w:rFonts w:ascii="Arial" w:eastAsia="Calibri" w:hAnsi="Arial" w:cs="Arial"/>
          <w:sz w:val="28"/>
          <w:szCs w:val="28"/>
          <w:lang w:eastAsia="en-US"/>
        </w:rPr>
        <w:t>concluso il ciclo vaccinale primario o di essere guariti da  meno  di</w:t>
      </w:r>
      <w:r w:rsidR="00761E57">
        <w:rPr>
          <w:rFonts w:ascii="Arial" w:eastAsia="Calibri" w:hAnsi="Arial" w:cs="Arial"/>
          <w:sz w:val="28"/>
          <w:szCs w:val="28"/>
          <w:lang w:eastAsia="en-US"/>
        </w:rPr>
        <w:t xml:space="preserve"> </w:t>
      </w:r>
      <w:r w:rsidRPr="003A493B">
        <w:rPr>
          <w:rFonts w:ascii="Arial" w:eastAsia="Calibri" w:hAnsi="Arial" w:cs="Arial"/>
          <w:sz w:val="28"/>
          <w:szCs w:val="28"/>
          <w:lang w:eastAsia="en-US"/>
        </w:rPr>
        <w:t>centoventi giorni o dopo aver completato il ciclo vaccinale primario,</w:t>
      </w:r>
      <w:r w:rsidR="00761E57">
        <w:rPr>
          <w:rFonts w:ascii="Arial" w:eastAsia="Calibri" w:hAnsi="Arial" w:cs="Arial"/>
          <w:sz w:val="28"/>
          <w:szCs w:val="28"/>
          <w:lang w:eastAsia="en-US"/>
        </w:rPr>
        <w:t xml:space="preserve"> </w:t>
      </w:r>
      <w:r w:rsidRPr="003A493B">
        <w:rPr>
          <w:rFonts w:ascii="Arial" w:eastAsia="Calibri" w:hAnsi="Arial" w:cs="Arial"/>
          <w:sz w:val="28"/>
          <w:szCs w:val="28"/>
          <w:lang w:eastAsia="en-US"/>
        </w:rPr>
        <w:t>oppure di avere effettuato la dose di richiamo, l'attivita' didattica</w:t>
      </w:r>
      <w:r w:rsidR="00761E57">
        <w:rPr>
          <w:rFonts w:ascii="Arial" w:eastAsia="Calibri" w:hAnsi="Arial" w:cs="Arial"/>
          <w:sz w:val="28"/>
          <w:szCs w:val="28"/>
          <w:lang w:eastAsia="en-US"/>
        </w:rPr>
        <w:t xml:space="preserve"> </w:t>
      </w:r>
      <w:r w:rsidRPr="003A493B">
        <w:rPr>
          <w:rFonts w:ascii="Arial" w:eastAsia="Calibri" w:hAnsi="Arial" w:cs="Arial"/>
          <w:sz w:val="28"/>
          <w:szCs w:val="28"/>
          <w:lang w:eastAsia="en-US"/>
        </w:rPr>
        <w:t>prosegue in presenza con  l'utilizzo  di  dispositivi  di  protezione</w:t>
      </w:r>
      <w:r w:rsidR="00761E57">
        <w:rPr>
          <w:rFonts w:ascii="Arial" w:eastAsia="Calibri" w:hAnsi="Arial" w:cs="Arial"/>
          <w:sz w:val="28"/>
          <w:szCs w:val="28"/>
          <w:lang w:eastAsia="en-US"/>
        </w:rPr>
        <w:t xml:space="preserve"> </w:t>
      </w:r>
      <w:r w:rsidRPr="003A493B">
        <w:rPr>
          <w:rFonts w:ascii="Arial" w:eastAsia="Calibri" w:hAnsi="Arial" w:cs="Arial"/>
          <w:sz w:val="28"/>
          <w:szCs w:val="28"/>
          <w:lang w:eastAsia="en-US"/>
        </w:rPr>
        <w:t>delle vie respiratorie di tipo FFP2 da  parte  dei  docenti  e  degli</w:t>
      </w:r>
      <w:r w:rsidR="00761E57">
        <w:rPr>
          <w:rFonts w:ascii="Arial" w:eastAsia="Calibri" w:hAnsi="Arial" w:cs="Arial"/>
          <w:sz w:val="28"/>
          <w:szCs w:val="28"/>
          <w:lang w:eastAsia="en-US"/>
        </w:rPr>
        <w:t xml:space="preserve"> </w:t>
      </w:r>
      <w:r w:rsidRPr="003A493B">
        <w:rPr>
          <w:rFonts w:ascii="Arial" w:eastAsia="Calibri" w:hAnsi="Arial" w:cs="Arial"/>
          <w:sz w:val="28"/>
          <w:szCs w:val="28"/>
          <w:lang w:eastAsia="en-US"/>
        </w:rPr>
        <w:t>alunni  fino  al  decimo  giorno  successivo  alla  data  dell'ultimo</w:t>
      </w:r>
      <w:r w:rsidR="00761E57">
        <w:rPr>
          <w:rFonts w:ascii="Arial" w:eastAsia="Calibri" w:hAnsi="Arial" w:cs="Arial"/>
          <w:sz w:val="28"/>
          <w:szCs w:val="28"/>
          <w:lang w:eastAsia="en-US"/>
        </w:rPr>
        <w:t xml:space="preserve"> </w:t>
      </w:r>
      <w:r w:rsidRPr="003A493B">
        <w:rPr>
          <w:rFonts w:ascii="Arial" w:eastAsia="Calibri" w:hAnsi="Arial" w:cs="Arial"/>
          <w:sz w:val="28"/>
          <w:szCs w:val="28"/>
          <w:lang w:eastAsia="en-US"/>
        </w:rPr>
        <w:t>contatto con l'ultimo soggetto c</w:t>
      </w:r>
      <w:r w:rsidR="00761E57">
        <w:rPr>
          <w:rFonts w:ascii="Arial" w:eastAsia="Calibri" w:hAnsi="Arial" w:cs="Arial"/>
          <w:sz w:val="28"/>
          <w:szCs w:val="28"/>
          <w:lang w:eastAsia="en-US"/>
        </w:rPr>
        <w:t>onfermato positivo al  COVID-19”.</w:t>
      </w:r>
    </w:p>
    <w:p w14:paraId="3FB48D73" w14:textId="5EF99D19" w:rsidR="00E359D6" w:rsidRPr="00CD2682" w:rsidRDefault="00E359D6" w:rsidP="00E359D6">
      <w:pPr>
        <w:pStyle w:val="NormalWeb"/>
        <w:shd w:val="clear" w:color="auto" w:fill="FFFFFF"/>
        <w:spacing w:after="240"/>
        <w:jc w:val="both"/>
        <w:rPr>
          <w:rFonts w:ascii="Arial" w:eastAsia="Calibri" w:hAnsi="Arial" w:cs="Arial"/>
          <w:sz w:val="28"/>
          <w:szCs w:val="28"/>
          <w:lang w:eastAsia="en-US"/>
        </w:rPr>
      </w:pPr>
      <w:r>
        <w:rPr>
          <w:rFonts w:ascii="Arial" w:eastAsia="Calibri" w:hAnsi="Arial" w:cs="Arial"/>
          <w:sz w:val="28"/>
          <w:szCs w:val="28"/>
          <w:lang w:eastAsia="en-US"/>
        </w:rPr>
        <w:t xml:space="preserve">Nel </w:t>
      </w:r>
      <w:r w:rsidRPr="00E359D6">
        <w:rPr>
          <w:rFonts w:ascii="Arial" w:eastAsia="Calibri" w:hAnsi="Arial" w:cs="Arial"/>
          <w:sz w:val="28"/>
          <w:szCs w:val="28"/>
          <w:lang w:eastAsia="en-US"/>
        </w:rPr>
        <w:t>D</w:t>
      </w:r>
      <w:r>
        <w:rPr>
          <w:rFonts w:ascii="Arial" w:eastAsia="Calibri" w:hAnsi="Arial" w:cs="Arial"/>
          <w:sz w:val="28"/>
          <w:szCs w:val="28"/>
          <w:lang w:eastAsia="en-US"/>
        </w:rPr>
        <w:t>ecreto legge</w:t>
      </w:r>
      <w:r w:rsidRPr="00E359D6">
        <w:rPr>
          <w:rFonts w:ascii="Arial" w:eastAsia="Calibri" w:hAnsi="Arial" w:cs="Arial"/>
          <w:sz w:val="28"/>
          <w:szCs w:val="28"/>
          <w:lang w:eastAsia="en-US"/>
        </w:rPr>
        <w:t xml:space="preserve"> 7 gennaio 2022, n. 1</w:t>
      </w:r>
      <w:r>
        <w:rPr>
          <w:rFonts w:ascii="Arial" w:eastAsia="Calibri" w:hAnsi="Arial" w:cs="Arial"/>
          <w:sz w:val="28"/>
          <w:szCs w:val="28"/>
          <w:lang w:eastAsia="en-US"/>
        </w:rPr>
        <w:t xml:space="preserve"> all’articolo 1 troviamo: “</w:t>
      </w:r>
      <w:r w:rsidRPr="00E359D6">
        <w:rPr>
          <w:rFonts w:ascii="Arial" w:eastAsia="Calibri" w:hAnsi="Arial" w:cs="Arial"/>
          <w:sz w:val="28"/>
          <w:szCs w:val="28"/>
          <w:lang w:eastAsia="en-US"/>
        </w:rPr>
        <w:t>c) nelle scuole secondarie di prim</w:t>
      </w:r>
      <w:r>
        <w:rPr>
          <w:rFonts w:ascii="Arial" w:eastAsia="Calibri" w:hAnsi="Arial" w:cs="Arial"/>
          <w:sz w:val="28"/>
          <w:szCs w:val="28"/>
          <w:lang w:eastAsia="en-US"/>
        </w:rPr>
        <w:t xml:space="preserve">o grado di cui all'articolo 4, </w:t>
      </w:r>
      <w:r w:rsidRPr="00E359D6">
        <w:rPr>
          <w:rFonts w:ascii="Arial" w:eastAsia="Calibri" w:hAnsi="Arial" w:cs="Arial"/>
          <w:sz w:val="28"/>
          <w:szCs w:val="28"/>
          <w:lang w:eastAsia="en-US"/>
        </w:rPr>
        <w:t>comma 3, del decreto l</w:t>
      </w:r>
      <w:r>
        <w:rPr>
          <w:rFonts w:ascii="Arial" w:eastAsia="Calibri" w:hAnsi="Arial" w:cs="Arial"/>
          <w:sz w:val="28"/>
          <w:szCs w:val="28"/>
          <w:lang w:eastAsia="en-US"/>
        </w:rPr>
        <w:t xml:space="preserve">egislativo 19  febbraio  2004, n. 59 </w:t>
      </w:r>
      <w:r w:rsidRPr="00E359D6">
        <w:rPr>
          <w:rFonts w:ascii="Arial" w:eastAsia="Calibri" w:hAnsi="Arial" w:cs="Arial"/>
          <w:sz w:val="28"/>
          <w:szCs w:val="28"/>
          <w:lang w:eastAsia="en-US"/>
        </w:rPr>
        <w:t>nonche'</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nelle scuole secondarie di secondo grado e nel sistema di  istruzione</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e formazione professionale  di  cu</w:t>
      </w:r>
      <w:r>
        <w:rPr>
          <w:rFonts w:ascii="Arial" w:eastAsia="Calibri" w:hAnsi="Arial" w:cs="Arial"/>
          <w:sz w:val="28"/>
          <w:szCs w:val="28"/>
          <w:lang w:eastAsia="en-US"/>
        </w:rPr>
        <w:t xml:space="preserve">i  </w:t>
      </w:r>
      <w:r>
        <w:rPr>
          <w:rFonts w:ascii="Arial" w:eastAsia="Calibri" w:hAnsi="Arial" w:cs="Arial"/>
          <w:sz w:val="28"/>
          <w:szCs w:val="28"/>
          <w:lang w:eastAsia="en-US"/>
        </w:rPr>
        <w:lastRenderedPageBreak/>
        <w:t xml:space="preserve">all'articolo 1, comma 1, </w:t>
      </w:r>
      <w:r w:rsidRPr="00E359D6">
        <w:rPr>
          <w:rFonts w:ascii="Arial" w:eastAsia="Calibri" w:hAnsi="Arial" w:cs="Arial"/>
          <w:sz w:val="28"/>
          <w:szCs w:val="28"/>
          <w:lang w:eastAsia="en-US"/>
        </w:rPr>
        <w:t>del</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 xml:space="preserve">decreto legislativo 17 ottobre 2005, n. 226: </w:t>
      </w:r>
      <w:r>
        <w:rPr>
          <w:rFonts w:ascii="Arial" w:eastAsia="Calibri" w:hAnsi="Arial" w:cs="Arial"/>
          <w:sz w:val="28"/>
          <w:szCs w:val="28"/>
          <w:lang w:eastAsia="en-US"/>
        </w:rPr>
        <w:t xml:space="preserve">1) con un caso di positivita' nella classe si applica </w:t>
      </w:r>
      <w:r w:rsidRPr="00E359D6">
        <w:rPr>
          <w:rFonts w:ascii="Arial" w:eastAsia="Calibri" w:hAnsi="Arial" w:cs="Arial"/>
          <w:sz w:val="28"/>
          <w:szCs w:val="28"/>
          <w:lang w:eastAsia="en-US"/>
        </w:rPr>
        <w:t>alla</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medesima classe l'autosorveglianza, con l'utilizzo di  mascherine  di</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tipo FFP2 e con didattica in presenza; 2) con due casi di positivita' nella  classe,  per  coloro  che</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diano dimostrazione di avere concluso il ciclo vaccinale  primario  o</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 xml:space="preserve">di essere guariti da  meno  di  </w:t>
      </w:r>
      <w:r>
        <w:rPr>
          <w:rFonts w:ascii="Arial" w:eastAsia="Calibri" w:hAnsi="Arial" w:cs="Arial"/>
          <w:sz w:val="28"/>
          <w:szCs w:val="28"/>
          <w:lang w:eastAsia="en-US"/>
        </w:rPr>
        <w:t xml:space="preserve">centoventi  giorni oppure di </w:t>
      </w:r>
      <w:r w:rsidRPr="00E359D6">
        <w:rPr>
          <w:rFonts w:ascii="Arial" w:eastAsia="Calibri" w:hAnsi="Arial" w:cs="Arial"/>
          <w:sz w:val="28"/>
          <w:szCs w:val="28"/>
          <w:lang w:eastAsia="en-US"/>
        </w:rPr>
        <w:t>avere</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effettuato la dose di richiamo, si  applica  l'autosorveglianza,  con</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l'utilizzo di mascherine di tipo FFP2 e con  didattica  in  presenza.</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Per gli altri soggetti, non  vaccinati  o  non  guariti  nei  termini</w:t>
      </w:r>
      <w:r>
        <w:rPr>
          <w:rFonts w:ascii="Arial" w:eastAsia="Calibri" w:hAnsi="Arial" w:cs="Arial"/>
          <w:sz w:val="28"/>
          <w:szCs w:val="28"/>
          <w:lang w:eastAsia="en-US"/>
        </w:rPr>
        <w:t xml:space="preserve"> </w:t>
      </w:r>
      <w:r w:rsidRPr="00E359D6">
        <w:rPr>
          <w:rFonts w:ascii="Arial" w:eastAsia="Calibri" w:hAnsi="Arial" w:cs="Arial"/>
          <w:sz w:val="28"/>
          <w:szCs w:val="28"/>
          <w:lang w:eastAsia="en-US"/>
        </w:rPr>
        <w:t>summenzionati, si a</w:t>
      </w:r>
      <w:r>
        <w:rPr>
          <w:rFonts w:ascii="Arial" w:eastAsia="Calibri" w:hAnsi="Arial" w:cs="Arial"/>
          <w:sz w:val="28"/>
          <w:szCs w:val="28"/>
          <w:lang w:eastAsia="en-US"/>
        </w:rPr>
        <w:t xml:space="preserve">pplica la  didattica  digitale integrata </w:t>
      </w:r>
      <w:r w:rsidRPr="00E359D6">
        <w:rPr>
          <w:rFonts w:ascii="Arial" w:eastAsia="Calibri" w:hAnsi="Arial" w:cs="Arial"/>
          <w:sz w:val="28"/>
          <w:szCs w:val="28"/>
          <w:lang w:eastAsia="en-US"/>
        </w:rPr>
        <w:t>per  la</w:t>
      </w:r>
      <w:r>
        <w:rPr>
          <w:rFonts w:ascii="Arial" w:eastAsia="Calibri" w:hAnsi="Arial" w:cs="Arial"/>
          <w:sz w:val="28"/>
          <w:szCs w:val="28"/>
          <w:lang w:eastAsia="en-US"/>
        </w:rPr>
        <w:t xml:space="preserve"> durata di dieci giorni”</w:t>
      </w:r>
    </w:p>
    <w:p w14:paraId="2178A992" w14:textId="77777777" w:rsidR="00682DFB" w:rsidRPr="00CD2682" w:rsidRDefault="009C310C" w:rsidP="00CD2682">
      <w:pPr>
        <w:pStyle w:val="NormalWeb"/>
        <w:shd w:val="clear" w:color="auto" w:fill="FFFFFF"/>
        <w:spacing w:after="240"/>
        <w:jc w:val="both"/>
        <w:rPr>
          <w:rFonts w:ascii="Arial" w:eastAsia="Calibri" w:hAnsi="Arial" w:cs="Arial"/>
          <w:sz w:val="28"/>
          <w:szCs w:val="28"/>
          <w:lang w:eastAsia="en-US"/>
        </w:rPr>
      </w:pPr>
      <w:r w:rsidRPr="00CD2682">
        <w:rPr>
          <w:rFonts w:ascii="Arial" w:eastAsia="Calibri" w:hAnsi="Arial" w:cs="Arial"/>
          <w:sz w:val="28"/>
          <w:szCs w:val="28"/>
          <w:lang w:eastAsia="en-US"/>
        </w:rPr>
        <w:t>In vista della riapertura del nuovo anno scolastico, in data 6 agosto 2021 esce il Decreto Legge n. 111 “Misure urgenti per l'esercizio in sicurezza delle attivita' scolastiche, universitarie, sociali e in materia di trasporti. (21G00125) </w:t>
      </w:r>
      <w:r w:rsidR="001D54DC">
        <w:fldChar w:fldCharType="begin"/>
      </w:r>
      <w:r w:rsidR="001D54DC">
        <w:instrText xml:space="preserve"> HYPERLINK "http://www.gazzettaufficiale.it/eli/gu/2021/08/06/187/sg/pdf" \t "_blank" </w:instrText>
      </w:r>
      <w:r w:rsidR="001D54DC">
        <w:fldChar w:fldCharType="separate"/>
      </w:r>
      <w:r w:rsidRPr="00CD2682">
        <w:rPr>
          <w:rFonts w:ascii="Arial" w:eastAsia="Calibri" w:hAnsi="Arial" w:cs="Arial"/>
          <w:sz w:val="28"/>
          <w:szCs w:val="28"/>
          <w:lang w:eastAsia="en-US"/>
        </w:rPr>
        <w:t>(GU Serie Generale n.187 del 06-08-2021)</w:t>
      </w:r>
      <w:r w:rsidR="001D54DC">
        <w:rPr>
          <w:rFonts w:ascii="Arial" w:eastAsia="Calibri" w:hAnsi="Arial" w:cs="Arial"/>
          <w:sz w:val="28"/>
          <w:szCs w:val="28"/>
          <w:lang w:eastAsia="en-US"/>
        </w:rPr>
        <w:fldChar w:fldCharType="end"/>
      </w:r>
      <w:r w:rsidRPr="00CD2682">
        <w:rPr>
          <w:rFonts w:ascii="Arial" w:eastAsia="Calibri" w:hAnsi="Arial" w:cs="Arial"/>
          <w:sz w:val="28"/>
          <w:szCs w:val="28"/>
          <w:lang w:eastAsia="en-US"/>
        </w:rPr>
        <w:t xml:space="preserve"> che prevede all’art</w:t>
      </w:r>
      <w:r w:rsidR="00461113">
        <w:rPr>
          <w:rFonts w:ascii="Arial" w:eastAsia="Calibri" w:hAnsi="Arial" w:cs="Arial"/>
          <w:sz w:val="28"/>
          <w:szCs w:val="28"/>
          <w:lang w:eastAsia="en-US"/>
        </w:rPr>
        <w:t>icolo</w:t>
      </w:r>
      <w:r w:rsidRPr="00CD2682">
        <w:rPr>
          <w:rFonts w:ascii="Arial" w:eastAsia="Calibri" w:hAnsi="Arial" w:cs="Arial"/>
          <w:sz w:val="28"/>
          <w:szCs w:val="28"/>
          <w:lang w:eastAsia="en-US"/>
        </w:rPr>
        <w:t xml:space="preserve"> 1.2 a) </w:t>
      </w:r>
      <w:r w:rsidRPr="00E22729">
        <w:rPr>
          <w:rFonts w:ascii="Arial" w:eastAsia="Calibri" w:hAnsi="Arial" w:cs="Arial"/>
          <w:b/>
          <w:sz w:val="28"/>
          <w:szCs w:val="28"/>
          <w:lang w:eastAsia="en-US"/>
        </w:rPr>
        <w:t>e' fatto obbligo di utilizzo dei dispositivi di  protezione  delle</w:t>
      </w:r>
      <w:r w:rsidR="007D06A7" w:rsidRPr="00E22729">
        <w:rPr>
          <w:rFonts w:ascii="Arial" w:eastAsia="Calibri" w:hAnsi="Arial" w:cs="Arial"/>
          <w:b/>
          <w:sz w:val="28"/>
          <w:szCs w:val="28"/>
          <w:lang w:eastAsia="en-US"/>
        </w:rPr>
        <w:t xml:space="preserve"> </w:t>
      </w:r>
      <w:r w:rsidRPr="00E22729">
        <w:rPr>
          <w:rFonts w:ascii="Arial" w:eastAsia="Calibri" w:hAnsi="Arial" w:cs="Arial"/>
          <w:b/>
          <w:sz w:val="28"/>
          <w:szCs w:val="28"/>
          <w:lang w:eastAsia="en-US"/>
        </w:rPr>
        <w:t>vie respiratorie</w:t>
      </w:r>
      <w:r w:rsidRPr="00CD2682">
        <w:rPr>
          <w:rFonts w:ascii="Arial" w:eastAsia="Calibri" w:hAnsi="Arial" w:cs="Arial"/>
          <w:sz w:val="28"/>
          <w:szCs w:val="28"/>
          <w:lang w:eastAsia="en-US"/>
        </w:rPr>
        <w:t>, fatta eccezione per i bambini di eta' inferiore  ai</w:t>
      </w:r>
      <w:r w:rsidR="007D06A7" w:rsidRPr="00CD2682">
        <w:rPr>
          <w:rFonts w:ascii="Arial" w:eastAsia="Calibri" w:hAnsi="Arial" w:cs="Arial"/>
          <w:sz w:val="28"/>
          <w:szCs w:val="28"/>
          <w:lang w:eastAsia="en-US"/>
        </w:rPr>
        <w:t xml:space="preserve"> </w:t>
      </w:r>
      <w:r w:rsidRPr="00CD2682">
        <w:rPr>
          <w:rFonts w:ascii="Arial" w:eastAsia="Calibri" w:hAnsi="Arial" w:cs="Arial"/>
          <w:sz w:val="28"/>
          <w:szCs w:val="28"/>
          <w:lang w:eastAsia="en-US"/>
        </w:rPr>
        <w:t>sei anni, per i soggetti con patologie  o  disabilita'  incompatibili</w:t>
      </w:r>
      <w:r w:rsidR="007D06A7" w:rsidRPr="00CD2682">
        <w:rPr>
          <w:rFonts w:ascii="Arial" w:eastAsia="Calibri" w:hAnsi="Arial" w:cs="Arial"/>
          <w:sz w:val="28"/>
          <w:szCs w:val="28"/>
          <w:lang w:eastAsia="en-US"/>
        </w:rPr>
        <w:t xml:space="preserve"> </w:t>
      </w:r>
      <w:r w:rsidRPr="00CD2682">
        <w:rPr>
          <w:rFonts w:ascii="Arial" w:eastAsia="Calibri" w:hAnsi="Arial" w:cs="Arial"/>
          <w:sz w:val="28"/>
          <w:szCs w:val="28"/>
          <w:lang w:eastAsia="en-US"/>
        </w:rPr>
        <w:t>con l'uso  dei  predetti  dispositivi  e  per  lo  svolgimento  delle</w:t>
      </w:r>
      <w:r w:rsidR="007D06A7" w:rsidRPr="00CD2682">
        <w:rPr>
          <w:rFonts w:ascii="Arial" w:eastAsia="Calibri" w:hAnsi="Arial" w:cs="Arial"/>
          <w:sz w:val="28"/>
          <w:szCs w:val="28"/>
          <w:lang w:eastAsia="en-US"/>
        </w:rPr>
        <w:t xml:space="preserve"> </w:t>
      </w:r>
      <w:r w:rsidRPr="00CD2682">
        <w:rPr>
          <w:rFonts w:ascii="Arial" w:eastAsia="Calibri" w:hAnsi="Arial" w:cs="Arial"/>
          <w:sz w:val="28"/>
          <w:szCs w:val="28"/>
          <w:lang w:eastAsia="en-US"/>
        </w:rPr>
        <w:t xml:space="preserve">attivita' sportive; </w:t>
      </w:r>
    </w:p>
    <w:p w14:paraId="06B85D54" w14:textId="23E51F7C" w:rsidR="005C5C58" w:rsidRPr="00CD2682" w:rsidRDefault="00A85CE9" w:rsidP="00A85CE9">
      <w:pPr>
        <w:pStyle w:val="NormalWeb"/>
        <w:shd w:val="clear" w:color="auto" w:fill="FFFFFF"/>
        <w:spacing w:after="240"/>
        <w:jc w:val="center"/>
        <w:rPr>
          <w:rFonts w:ascii="Arial" w:eastAsia="Calibri" w:hAnsi="Arial" w:cs="Arial"/>
          <w:sz w:val="28"/>
          <w:szCs w:val="28"/>
          <w:lang w:eastAsia="en-US"/>
        </w:rPr>
      </w:pPr>
      <w:r>
        <w:rPr>
          <w:rFonts w:ascii="Arial" w:eastAsia="Calibri" w:hAnsi="Arial" w:cs="Arial"/>
          <w:sz w:val="28"/>
          <w:szCs w:val="28"/>
          <w:lang w:eastAsia="en-US"/>
        </w:rPr>
        <w:t>CONSIDERATO CHE:</w:t>
      </w:r>
    </w:p>
    <w:p w14:paraId="024763F5" w14:textId="67C1A085" w:rsidR="00D72F8D" w:rsidRDefault="005C5C58" w:rsidP="005C5C58">
      <w:pPr>
        <w:pStyle w:val="HTMLPreformatted"/>
        <w:ind w:left="720"/>
        <w:jc w:val="both"/>
        <w:rPr>
          <w:rFonts w:ascii="Arial" w:eastAsia="Calibri" w:hAnsi="Arial" w:cs="Arial"/>
          <w:sz w:val="28"/>
          <w:szCs w:val="28"/>
        </w:rPr>
      </w:pPr>
      <w:r>
        <w:rPr>
          <w:rFonts w:ascii="Arial" w:eastAsia="Calibri" w:hAnsi="Arial" w:cs="Arial"/>
          <w:sz w:val="28"/>
          <w:szCs w:val="28"/>
        </w:rPr>
        <w:t>In data 22 gennaio 2022 il Corriere della Sera pubblica una notizia: “[…]</w:t>
      </w:r>
      <w:r w:rsidRPr="005C5C58">
        <w:rPr>
          <w:rFonts w:ascii="Arial" w:eastAsia="Calibri" w:hAnsi="Arial" w:cs="Arial"/>
          <w:sz w:val="28"/>
          <w:szCs w:val="28"/>
        </w:rPr>
        <w:t>le Ffp2 altro non sono che dispositivi di protezione individuale (Dpi) certificati ai sensi di uno standard europeo – l’EN 149:2019 + A1:2009 – concepito per i lavoratori, dunque per adulti con specifiche capacità respiratorie. Non a caso, come precisato qui, «non esistono delle vere e proprie “Ffp2 per bambini” ma modelli in taglia small per chi ha un viso più piccolo». Per questo molti genitori stanno avanzando perplessità in merito alla sicurezza di simili mascherine per la salute dei propri figli. D’altronde era stato nientemeno che il Comitato tecnico scientifico, con il verbale numero 10 del 21 aprile 2021, a esprimere «parere contrario sull’ipotesi di prescrivere l’uso, da parte degli studenti, dei dispositivi Ffp2, non essendo consigliabile l’uso continuato di tali dispositivi per lungo tempo». Come stanno quindi le cose?</w:t>
      </w:r>
      <w:r w:rsidR="00D72F8D">
        <w:rPr>
          <w:rFonts w:ascii="Arial" w:eastAsia="Calibri" w:hAnsi="Arial" w:cs="Arial"/>
          <w:sz w:val="28"/>
          <w:szCs w:val="28"/>
        </w:rPr>
        <w:t xml:space="preserve"> </w:t>
      </w:r>
      <w:r w:rsidRPr="005C5C58">
        <w:rPr>
          <w:rFonts w:ascii="Arial" w:eastAsia="Calibri" w:hAnsi="Arial" w:cs="Arial"/>
          <w:sz w:val="28"/>
          <w:szCs w:val="28"/>
        </w:rPr>
        <w:t xml:space="preserve">«Anche gli ultimi decreti del governo, più recenti rispetto al verbale del 21 aprile 2021, sono basati su pareri del Comitato tecnico scientifico. Non c’è ragione di credere che non sia così»: lo afferma al Corriere Federico Pecoraro, vicedirettore del Dipartimento Laboratori di prova di Accredia, unico ente designato dall’esecutivo ad accreditare gli organismi di certificazione italiani (anche di Dpi) –. «Evidentemente – prosegue – è stata quindi fatta una nuova valutazione del rischio, con il probabile supporto di ulteriori esperti in materia. Peraltro l’obbligo di utilizzo delle Ffp2 è previsto solo in questa fase di picco pandemico e, nella maggior parte dei casi, per attività non particolarmente prolungate. Fatte queste </w:t>
      </w:r>
      <w:r w:rsidRPr="005C5C58">
        <w:rPr>
          <w:rFonts w:ascii="Arial" w:eastAsia="Calibri" w:hAnsi="Arial" w:cs="Arial"/>
          <w:sz w:val="28"/>
          <w:szCs w:val="28"/>
        </w:rPr>
        <w:lastRenderedPageBreak/>
        <w:t>premesse, non vi sono ad oggi dati a supporto del fatto che possano provocare danni alla salute della popolazione studentesca».</w:t>
      </w:r>
      <w:r w:rsidR="00D72F8D">
        <w:rPr>
          <w:rFonts w:ascii="Arial" w:eastAsia="Calibri" w:hAnsi="Arial" w:cs="Arial"/>
          <w:sz w:val="28"/>
          <w:szCs w:val="28"/>
        </w:rPr>
        <w:t>”.</w:t>
      </w:r>
    </w:p>
    <w:p w14:paraId="749DE0AF" w14:textId="77777777" w:rsidR="00D72F8D" w:rsidRDefault="00D72F8D" w:rsidP="005C5C58">
      <w:pPr>
        <w:pStyle w:val="HTMLPreformatted"/>
        <w:ind w:left="720"/>
        <w:jc w:val="both"/>
        <w:rPr>
          <w:rFonts w:ascii="Arial" w:eastAsia="Calibri" w:hAnsi="Arial" w:cs="Arial"/>
          <w:sz w:val="28"/>
          <w:szCs w:val="28"/>
        </w:rPr>
      </w:pPr>
    </w:p>
    <w:p w14:paraId="69E10308" w14:textId="479374E2" w:rsidR="005C5C58" w:rsidRDefault="005C5C58" w:rsidP="005C5C58">
      <w:pPr>
        <w:pStyle w:val="HTMLPreformatted"/>
        <w:ind w:left="720"/>
        <w:jc w:val="both"/>
        <w:rPr>
          <w:rFonts w:ascii="Arial" w:eastAsia="Calibri" w:hAnsi="Arial" w:cs="Arial"/>
          <w:sz w:val="28"/>
          <w:szCs w:val="28"/>
        </w:rPr>
      </w:pPr>
      <w:r>
        <w:rPr>
          <w:rFonts w:ascii="Arial" w:eastAsia="Calibri" w:hAnsi="Arial" w:cs="Arial"/>
          <w:sz w:val="28"/>
          <w:szCs w:val="28"/>
        </w:rPr>
        <w:t>In data 09 febbraio 2022 l’ANSA rilancia la notizia: “</w:t>
      </w:r>
      <w:r w:rsidRPr="005C5C58">
        <w:rPr>
          <w:rFonts w:ascii="Arial" w:eastAsia="Calibri" w:hAnsi="Arial" w:cs="Arial"/>
          <w:sz w:val="28"/>
          <w:szCs w:val="28"/>
        </w:rPr>
        <w:t>Militari della Guardia di finanza di Caltanissetta hanno sequestrato 4.150 mascherine Ffp2 che, secondo l'accusa, erano ingannevolmente pubblicizzate come pediatriche.</w:t>
      </w:r>
      <w:r>
        <w:rPr>
          <w:rFonts w:ascii="Arial" w:eastAsia="Calibri" w:hAnsi="Arial" w:cs="Arial"/>
          <w:sz w:val="28"/>
          <w:szCs w:val="28"/>
        </w:rPr>
        <w:t xml:space="preserve"> </w:t>
      </w:r>
      <w:r w:rsidRPr="005C5C58">
        <w:rPr>
          <w:rFonts w:ascii="Arial" w:eastAsia="Calibri" w:hAnsi="Arial" w:cs="Arial"/>
          <w:sz w:val="28"/>
          <w:szCs w:val="28"/>
        </w:rPr>
        <w:t>Le Fiamme gialle hanno scoperto che erano pronte ad essere messe in commercio in frode al commercio con il marchio "CE" apposto in maniera illegittima e in assenza della documentazione attestante il superamento dei previsti test di laboratorio.</w:t>
      </w:r>
      <w:r>
        <w:rPr>
          <w:rFonts w:ascii="Arial" w:eastAsia="Calibri" w:hAnsi="Arial" w:cs="Arial"/>
          <w:sz w:val="28"/>
          <w:szCs w:val="28"/>
        </w:rPr>
        <w:t xml:space="preserve"> </w:t>
      </w:r>
      <w:r w:rsidRPr="005C5C58">
        <w:rPr>
          <w:rFonts w:ascii="Arial" w:eastAsia="Calibri" w:hAnsi="Arial" w:cs="Arial"/>
          <w:sz w:val="28"/>
          <w:szCs w:val="28"/>
        </w:rPr>
        <w:t>Il sequestro probatorio d'urgenza, poi convalidato dall'Autorità giudiziaria, è stato eseguito in un'attività commerciale di Caltanissetta il cui proprietario è stato denunciato. Secondo gli investigatori le mascherine, se immesse in commercio, avrebbero ingenerato nel consumatore la erronea convinzione di acquistare un prodotto certificato da destinare ai bambini quando invece, le mascherine Ffp2, essendo dei Dispositivi di protezione individuale (Dpi), sono destinati ad un pubblico di lavoratori. Per gli esperti, ricorda la Guardia di finanza, i bambini dovrebbero utilizzare soltanto mascherine di tipo chirurgico considerato che l'uso di mascherine facciali fil</w:t>
      </w:r>
      <w:r>
        <w:rPr>
          <w:rFonts w:ascii="Arial" w:eastAsia="Calibri" w:hAnsi="Arial" w:cs="Arial"/>
          <w:sz w:val="28"/>
          <w:szCs w:val="28"/>
        </w:rPr>
        <w:t>tranti è modellato sugli adulti”.</w:t>
      </w:r>
    </w:p>
    <w:p w14:paraId="5BC249BB" w14:textId="77777777" w:rsidR="005C5C58" w:rsidRDefault="005C5C58" w:rsidP="005C5C58">
      <w:pPr>
        <w:pStyle w:val="HTMLPreformatted"/>
        <w:ind w:left="720"/>
        <w:jc w:val="both"/>
        <w:rPr>
          <w:rFonts w:ascii="Arial" w:eastAsia="Calibri" w:hAnsi="Arial" w:cs="Arial"/>
          <w:sz w:val="28"/>
          <w:szCs w:val="28"/>
        </w:rPr>
      </w:pPr>
    </w:p>
    <w:p w14:paraId="3444E540" w14:textId="3EEC6DF2" w:rsidR="00761E57" w:rsidRDefault="00761E57" w:rsidP="00761E57">
      <w:pPr>
        <w:pStyle w:val="HTMLPreformatted"/>
        <w:ind w:left="720"/>
        <w:jc w:val="both"/>
        <w:rPr>
          <w:rFonts w:ascii="Arial" w:eastAsia="Calibri" w:hAnsi="Arial" w:cs="Arial"/>
          <w:sz w:val="28"/>
          <w:szCs w:val="28"/>
        </w:rPr>
      </w:pPr>
      <w:r w:rsidRPr="00761E57">
        <w:rPr>
          <w:rFonts w:ascii="Arial" w:eastAsia="Calibri" w:hAnsi="Arial" w:cs="Arial"/>
          <w:sz w:val="28"/>
          <w:szCs w:val="28"/>
        </w:rPr>
        <w:t>Ad una Legge non basta essere pubblicata in Gazzetta Ufficiale per essere definita tale ma deve trovare il suo posto armonico nell’intera normativa vigente, senza violare altre Leggi, Trattati, Regolamenti, Diritti e Costituzione come invece sta avvenendo. Qui non si sta chiedendo di violare le Leggi, nessuno può farlo, ma di rispettare quelle gerarchicamente superiori. Non volendo trovarci davanti ad un abuso dei Decreti-legge, utilizzati non più per fronteggiare un’emergenza ma sembrerebbe per destabilizzare lo Stato di Diritto, che mai deve venire a mancare, neanche in tempo di guerra e che non trova modifiche normative al periodo pre-covid, ci permettiamo di far notare delle non conformità che, agli occhi attenti degli organi di controllo preposti, non sarebbero dovute passare inosservate.</w:t>
      </w:r>
      <w:r>
        <w:rPr>
          <w:rFonts w:ascii="Arial" w:eastAsia="Calibri" w:hAnsi="Arial" w:cs="Arial"/>
          <w:sz w:val="28"/>
          <w:szCs w:val="28"/>
        </w:rPr>
        <w:t xml:space="preserve"> </w:t>
      </w:r>
      <w:r w:rsidR="007444C2">
        <w:rPr>
          <w:rFonts w:ascii="Arial" w:eastAsia="Calibri" w:hAnsi="Arial" w:cs="Arial"/>
          <w:sz w:val="28"/>
          <w:szCs w:val="28"/>
        </w:rPr>
        <w:t>Partiamo dall’inizio e cioè che l</w:t>
      </w:r>
      <w:r w:rsidR="007444C2" w:rsidRPr="007444C2">
        <w:rPr>
          <w:rFonts w:ascii="Arial" w:eastAsia="Calibri" w:hAnsi="Arial" w:cs="Arial"/>
          <w:sz w:val="28"/>
          <w:szCs w:val="28"/>
        </w:rPr>
        <w:t xml:space="preserve">’unica limitazione inerente alle scuole, chiamata da ordinanza necessitata emessa dalla Massima Autorità Sanitaria Locale, nella figura del Sindaco, giustificata da istruttoria per un preoccupante peggioramento della situazione sanitaria territoriale, sarebbe prevista all’articolo 2 del DL 25 marzo 2020, n. 19, convertito in Legge 22 maggio 2020, n. 35:  “p) sospensione dei servizi  educativi per l'infanzia di cui all'articolo 2 del decreto legislativo 13 aprile 2017, n. 65, e delle attivita' didattiche delle scuole di ogni ordine e grado, nonche' delle istituzioni di formazione superiore, comprese le universita' e le istituzioni di alta formazione artistica musicale e coreutica, di corsi professionali, master, corsi per le  professioni sanitarie e universita' per </w:t>
      </w:r>
      <w:r w:rsidR="007444C2" w:rsidRPr="007444C2">
        <w:rPr>
          <w:rFonts w:ascii="Arial" w:eastAsia="Calibri" w:hAnsi="Arial" w:cs="Arial"/>
          <w:sz w:val="28"/>
          <w:szCs w:val="28"/>
        </w:rPr>
        <w:lastRenderedPageBreak/>
        <w:t>anziani, nonche' i corsi professionali e le attivita' formative svolte da altri enti pubblici, anche territoriali e locali e da soggetti privati, o di altri analoghi corsi, attivita' formative o prove di esame, ferma la  possibilita' del loro svolgimento di attivita' in modalita' a distanza” e niente altro. Quindi chiusura delle scuole per tutti, anche per il personale scolastico, DaD in emergenza e riapertura e normalità alla fine dell’ordinanza. Quindi niente mascherine, niente distanziamento, nessuna riduzione dei trasporti, niente ingresso scaglionato, niente riduzione delle classi o dell’orario, nessuna lezione a distanza decisa dalla scuola, niente mensa in classe, nessun divieto di assembramento o di ricreazione, nessun banco a rotelle e distanziato, nessuna igienizzazione delle mani, nessun tampone o test sierologico, nessun vaccino, cioè nulla di nulla.</w:t>
      </w:r>
    </w:p>
    <w:p w14:paraId="34683224" w14:textId="77777777" w:rsidR="00761E57" w:rsidRDefault="00761E57" w:rsidP="00761E57">
      <w:pPr>
        <w:pStyle w:val="HTMLPreformatted"/>
        <w:ind w:left="720"/>
        <w:jc w:val="both"/>
        <w:rPr>
          <w:rFonts w:ascii="Arial" w:eastAsia="Calibri" w:hAnsi="Arial" w:cs="Arial"/>
          <w:sz w:val="28"/>
          <w:szCs w:val="28"/>
        </w:rPr>
      </w:pPr>
    </w:p>
    <w:p w14:paraId="10E15850" w14:textId="45FBEA76" w:rsidR="00763CFC" w:rsidRPr="00CD2682" w:rsidRDefault="007444C2" w:rsidP="00D72F8D">
      <w:pPr>
        <w:pStyle w:val="HTMLPreformatted"/>
        <w:ind w:left="720"/>
        <w:jc w:val="both"/>
        <w:rPr>
          <w:rFonts w:ascii="Arial" w:eastAsia="Calibri" w:hAnsi="Arial" w:cs="Arial"/>
          <w:sz w:val="28"/>
          <w:szCs w:val="28"/>
        </w:rPr>
      </w:pPr>
      <w:r>
        <w:rPr>
          <w:rFonts w:ascii="Arial" w:eastAsia="Calibri" w:hAnsi="Arial" w:cs="Arial"/>
          <w:sz w:val="28"/>
          <w:szCs w:val="28"/>
        </w:rPr>
        <w:t>Per tutto l’anno scolastico 2020/2021 i minori hanno subito la mascherina chirurgica, addirittura fornita dalla scuola stessa senza che ci fosse “legge” ad obbligarli, come se una legge lo potesse fare. Solo il 6 agosto 2021 si è pensato di regolamentarlo, non considerando che così facendo abbia lasciato un intero anno in probabile violenza privata con casi di grave disagio personale se non lesioni personali colpose. Comunque q</w:t>
      </w:r>
      <w:r w:rsidR="00671A2B" w:rsidRPr="00031951">
        <w:rPr>
          <w:rFonts w:ascii="Arial" w:eastAsia="Calibri" w:hAnsi="Arial" w:cs="Arial"/>
          <w:sz w:val="28"/>
          <w:szCs w:val="28"/>
        </w:rPr>
        <w:t xml:space="preserve">uando viene scritto che “è fatto obbligo di utilizzo dei dispositivi di protezione delle vie respiratorie” </w:t>
      </w:r>
      <w:r w:rsidR="00A66186" w:rsidRPr="00031951">
        <w:rPr>
          <w:rFonts w:ascii="Arial" w:eastAsia="Calibri" w:hAnsi="Arial" w:cs="Arial"/>
          <w:sz w:val="28"/>
          <w:szCs w:val="28"/>
        </w:rPr>
        <w:t xml:space="preserve">è lapalissiano che </w:t>
      </w:r>
      <w:r w:rsidR="00671A2B" w:rsidRPr="00031951">
        <w:rPr>
          <w:rFonts w:ascii="Arial" w:eastAsia="Calibri" w:hAnsi="Arial" w:cs="Arial"/>
          <w:sz w:val="28"/>
          <w:szCs w:val="28"/>
        </w:rPr>
        <w:t xml:space="preserve">si possa parlare esclusivamente di </w:t>
      </w:r>
      <w:r w:rsidR="00B07F99" w:rsidRPr="00031951">
        <w:rPr>
          <w:rFonts w:ascii="Arial" w:eastAsia="Calibri" w:hAnsi="Arial" w:cs="Arial"/>
          <w:sz w:val="28"/>
          <w:szCs w:val="28"/>
        </w:rPr>
        <w:t xml:space="preserve">un </w:t>
      </w:r>
      <w:r w:rsidR="00671A2B" w:rsidRPr="00031951">
        <w:rPr>
          <w:rFonts w:ascii="Arial" w:eastAsia="Calibri" w:hAnsi="Arial" w:cs="Arial"/>
          <w:sz w:val="28"/>
          <w:szCs w:val="28"/>
        </w:rPr>
        <w:t xml:space="preserve">obbligo </w:t>
      </w:r>
      <w:r w:rsidR="00B07F99" w:rsidRPr="00031951">
        <w:rPr>
          <w:rFonts w:ascii="Arial" w:eastAsia="Calibri" w:hAnsi="Arial" w:cs="Arial"/>
          <w:sz w:val="28"/>
          <w:szCs w:val="28"/>
        </w:rPr>
        <w:t>in capo al</w:t>
      </w:r>
      <w:r w:rsidR="00671A2B" w:rsidRPr="00031951">
        <w:rPr>
          <w:rFonts w:ascii="Arial" w:eastAsia="Calibri" w:hAnsi="Arial" w:cs="Arial"/>
          <w:sz w:val="28"/>
          <w:szCs w:val="28"/>
        </w:rPr>
        <w:t xml:space="preserve"> </w:t>
      </w:r>
      <w:r w:rsidR="00B07F99" w:rsidRPr="00031951">
        <w:rPr>
          <w:rFonts w:ascii="Arial" w:eastAsia="Calibri" w:hAnsi="Arial" w:cs="Arial"/>
          <w:sz w:val="28"/>
          <w:szCs w:val="28"/>
        </w:rPr>
        <w:t xml:space="preserve">solo </w:t>
      </w:r>
      <w:r w:rsidR="00671A2B" w:rsidRPr="00031951">
        <w:rPr>
          <w:rFonts w:ascii="Arial" w:eastAsia="Calibri" w:hAnsi="Arial" w:cs="Arial"/>
          <w:sz w:val="28"/>
          <w:szCs w:val="28"/>
        </w:rPr>
        <w:t xml:space="preserve">dipendente ad utilizzare i DPI preposti da Dgls 81/08 </w:t>
      </w:r>
      <w:r w:rsidR="00B07F99" w:rsidRPr="00031951">
        <w:rPr>
          <w:rFonts w:ascii="Arial" w:eastAsia="Calibri" w:hAnsi="Arial" w:cs="Arial"/>
          <w:sz w:val="28"/>
          <w:szCs w:val="28"/>
        </w:rPr>
        <w:t xml:space="preserve">ove richiesto </w:t>
      </w:r>
      <w:r w:rsidR="00671A2B" w:rsidRPr="00031951">
        <w:rPr>
          <w:rFonts w:ascii="Arial" w:eastAsia="Calibri" w:hAnsi="Arial" w:cs="Arial"/>
          <w:sz w:val="28"/>
          <w:szCs w:val="28"/>
        </w:rPr>
        <w:t xml:space="preserve">e che, l’RSPP è </w:t>
      </w:r>
      <w:r w:rsidR="00B07F99" w:rsidRPr="00031951">
        <w:rPr>
          <w:rFonts w:ascii="Arial" w:eastAsia="Calibri" w:hAnsi="Arial" w:cs="Arial"/>
          <w:sz w:val="28"/>
          <w:szCs w:val="28"/>
        </w:rPr>
        <w:t>tenut</w:t>
      </w:r>
      <w:r w:rsidR="00671A2B" w:rsidRPr="00031951">
        <w:rPr>
          <w:rFonts w:ascii="Arial" w:eastAsia="Calibri" w:hAnsi="Arial" w:cs="Arial"/>
          <w:sz w:val="28"/>
          <w:szCs w:val="28"/>
        </w:rPr>
        <w:t>o a far rispettare. Infatti q</w:t>
      </w:r>
      <w:r w:rsidR="00750D4A" w:rsidRPr="00031951">
        <w:rPr>
          <w:rFonts w:ascii="Arial" w:eastAsia="Calibri" w:hAnsi="Arial" w:cs="Arial"/>
          <w:sz w:val="28"/>
          <w:szCs w:val="28"/>
        </w:rPr>
        <w:t>uando si parla di D</w:t>
      </w:r>
      <w:r w:rsidR="00763CFC" w:rsidRPr="00031951">
        <w:rPr>
          <w:rFonts w:ascii="Arial" w:eastAsia="Calibri" w:hAnsi="Arial" w:cs="Arial"/>
          <w:sz w:val="28"/>
          <w:szCs w:val="28"/>
        </w:rPr>
        <w:t>ispositivi</w:t>
      </w:r>
      <w:r w:rsidR="00763CFC" w:rsidRPr="00CD2682">
        <w:rPr>
          <w:rFonts w:ascii="Arial" w:eastAsia="Calibri" w:hAnsi="Arial" w:cs="Arial"/>
          <w:sz w:val="28"/>
          <w:szCs w:val="28"/>
        </w:rPr>
        <w:t xml:space="preserve"> </w:t>
      </w:r>
      <w:r w:rsidR="00750D4A" w:rsidRPr="00CD2682">
        <w:rPr>
          <w:rFonts w:ascii="Arial" w:eastAsia="Calibri" w:hAnsi="Arial" w:cs="Arial"/>
          <w:sz w:val="28"/>
          <w:szCs w:val="28"/>
        </w:rPr>
        <w:t xml:space="preserve">di </w:t>
      </w:r>
      <w:r w:rsidR="00763CFC" w:rsidRPr="00CD2682">
        <w:rPr>
          <w:rFonts w:ascii="Arial" w:eastAsia="Calibri" w:hAnsi="Arial" w:cs="Arial"/>
          <w:sz w:val="28"/>
          <w:szCs w:val="28"/>
        </w:rPr>
        <w:t>Protezione delle</w:t>
      </w:r>
      <w:r w:rsidR="006036DE">
        <w:rPr>
          <w:rFonts w:ascii="Arial" w:eastAsia="Calibri" w:hAnsi="Arial" w:cs="Arial"/>
          <w:sz w:val="28"/>
          <w:szCs w:val="28"/>
        </w:rPr>
        <w:t xml:space="preserve"> vie respiratorie, i</w:t>
      </w:r>
      <w:r w:rsidR="00763CFC" w:rsidRPr="00CD2682">
        <w:rPr>
          <w:rFonts w:ascii="Arial" w:eastAsia="Calibri" w:hAnsi="Arial" w:cs="Arial"/>
          <w:sz w:val="28"/>
          <w:szCs w:val="28"/>
        </w:rPr>
        <w:t xml:space="preserve"> DPI delle vie respiratorie, definiti anche Apparecchi di Protezione delle Vie Respiratorie (APVR), sono dispositivi destinati a proteggere da sostanze pericolose allo stato aeriforme (particelle, vapori, gas) mediante il meccani</w:t>
      </w:r>
      <w:r w:rsidR="00B07F99">
        <w:rPr>
          <w:rFonts w:ascii="Arial" w:eastAsia="Calibri" w:hAnsi="Arial" w:cs="Arial"/>
          <w:sz w:val="28"/>
          <w:szCs w:val="28"/>
        </w:rPr>
        <w:t>s</w:t>
      </w:r>
      <w:r w:rsidR="00763CFC" w:rsidRPr="00CD2682">
        <w:rPr>
          <w:rFonts w:ascii="Arial" w:eastAsia="Calibri" w:hAnsi="Arial" w:cs="Arial"/>
          <w:sz w:val="28"/>
          <w:szCs w:val="28"/>
        </w:rPr>
        <w:t>mo della filtrazione</w:t>
      </w:r>
      <w:r w:rsidR="003F00EA" w:rsidRPr="00CD2682">
        <w:rPr>
          <w:rFonts w:ascii="Arial" w:eastAsia="Calibri" w:hAnsi="Arial" w:cs="Arial"/>
          <w:sz w:val="28"/>
          <w:szCs w:val="28"/>
        </w:rPr>
        <w:t xml:space="preserve"> non si può parlare di sciarpina o di mascherine</w:t>
      </w:r>
      <w:r w:rsidR="00E22729">
        <w:rPr>
          <w:rFonts w:ascii="Arial" w:eastAsia="Calibri" w:hAnsi="Arial" w:cs="Arial"/>
          <w:sz w:val="28"/>
          <w:szCs w:val="28"/>
        </w:rPr>
        <w:t xml:space="preserve"> di comunità,</w:t>
      </w:r>
      <w:r w:rsidR="003F00EA" w:rsidRPr="00CD2682">
        <w:rPr>
          <w:rFonts w:ascii="Arial" w:eastAsia="Calibri" w:hAnsi="Arial" w:cs="Arial"/>
          <w:sz w:val="28"/>
          <w:szCs w:val="28"/>
        </w:rPr>
        <w:t xml:space="preserve"> di stoffa od altri materiali</w:t>
      </w:r>
      <w:r w:rsidR="00763CFC" w:rsidRPr="00CD2682">
        <w:rPr>
          <w:rFonts w:ascii="Arial" w:eastAsia="Calibri" w:hAnsi="Arial" w:cs="Arial"/>
          <w:sz w:val="28"/>
          <w:szCs w:val="28"/>
        </w:rPr>
        <w:t>.</w:t>
      </w:r>
      <w:r w:rsidR="00750D4A" w:rsidRPr="00CD2682">
        <w:rPr>
          <w:rFonts w:ascii="Arial" w:hAnsi="Arial" w:cs="Arial"/>
          <w:sz w:val="28"/>
          <w:szCs w:val="28"/>
        </w:rPr>
        <w:t xml:space="preserve"> </w:t>
      </w:r>
      <w:r w:rsidR="00763CFC" w:rsidRPr="00CD2682">
        <w:rPr>
          <w:rFonts w:ascii="Arial" w:eastAsia="Calibri" w:hAnsi="Arial" w:cs="Arial"/>
          <w:sz w:val="28"/>
          <w:szCs w:val="28"/>
        </w:rPr>
        <w:t xml:space="preserve">La protezione è garantita dalla capacità filtrante dei dispositivi in grado di trattenere le particelle aerodisperse, per lo più in funzione delle dimensioni, della forma e della densità, impedendone l'inalazione. I microrganismi sono trasportati in aria adesi a particelle solide o liquide (bioaerosol) in grado di rimanere in sospensione per periodi di tempo variabili a seconda delle dimensioni. Pertanto, nello svolgimento di attività </w:t>
      </w:r>
      <w:r w:rsidR="006C44D4">
        <w:rPr>
          <w:rFonts w:ascii="Arial" w:eastAsia="Calibri" w:hAnsi="Arial" w:cs="Arial"/>
          <w:sz w:val="28"/>
          <w:szCs w:val="28"/>
        </w:rPr>
        <w:t xml:space="preserve">lavorative </w:t>
      </w:r>
      <w:r w:rsidR="00763CFC" w:rsidRPr="00CD2682">
        <w:rPr>
          <w:rFonts w:ascii="Arial" w:eastAsia="Calibri" w:hAnsi="Arial" w:cs="Arial"/>
          <w:sz w:val="28"/>
          <w:szCs w:val="28"/>
        </w:rPr>
        <w:t xml:space="preserve">che potrebbero causare dispersione di bioaerosol, è necessario utilizzare i DPI per le vie respiratorie per prevenire il rischio di esposizione agli agenti biologici patogeni. Alcuni esempi di attività lavorative a rischio sono: le attività sanitarie a contatto con pazienti affetti da malattie infettive a trasmissione aerea, le attività zootecniche, alcune procedure condotte nei laboratori biologici e microbiologici, il lavoro presso impianti di trattamento di rifiuti solidi o liquidi e la manutenzione e bonifica di impianti idrici e di climatizzazione. I DPI più utilizzati per la protezione </w:t>
      </w:r>
      <w:r w:rsidR="00763CFC" w:rsidRPr="00CD2682">
        <w:rPr>
          <w:rFonts w:ascii="Arial" w:eastAsia="Calibri" w:hAnsi="Arial" w:cs="Arial"/>
          <w:sz w:val="28"/>
          <w:szCs w:val="28"/>
        </w:rPr>
        <w:lastRenderedPageBreak/>
        <w:t xml:space="preserve">delle vie aeree sono le semimaschere filtranti monouso che soddisfano i requisiti richiesti dalla norma tecnica UNI EN 149:2001 (Semimaschere filtranti antipolvere - Requisiti, prove, marcatura). </w:t>
      </w:r>
    </w:p>
    <w:p w14:paraId="3005A398" w14:textId="77777777" w:rsidR="00763CFC" w:rsidRPr="00CD2682" w:rsidRDefault="00763CFC" w:rsidP="00CD2682">
      <w:pPr>
        <w:pStyle w:val="HTMLPreformatted"/>
        <w:ind w:left="720"/>
        <w:jc w:val="both"/>
        <w:rPr>
          <w:rFonts w:ascii="Arial" w:eastAsia="Calibri" w:hAnsi="Arial" w:cs="Arial"/>
          <w:sz w:val="28"/>
          <w:szCs w:val="28"/>
        </w:rPr>
      </w:pPr>
    </w:p>
    <w:p w14:paraId="6361D057" w14:textId="54F5B4F8" w:rsidR="00763CFC" w:rsidRPr="00031951" w:rsidRDefault="00763CFC" w:rsidP="00CD2682">
      <w:pPr>
        <w:pStyle w:val="HTMLPreformatted"/>
        <w:ind w:left="720"/>
        <w:jc w:val="both"/>
        <w:rPr>
          <w:rFonts w:ascii="Arial" w:eastAsia="Calibri" w:hAnsi="Arial" w:cs="Arial"/>
          <w:sz w:val="28"/>
          <w:szCs w:val="28"/>
        </w:rPr>
      </w:pPr>
      <w:r w:rsidRPr="00CD2682">
        <w:rPr>
          <w:rFonts w:ascii="Arial" w:eastAsia="Calibri" w:hAnsi="Arial" w:cs="Arial"/>
          <w:sz w:val="28"/>
          <w:szCs w:val="28"/>
        </w:rPr>
        <w:t xml:space="preserve">Questi sono dispositivi muniti di filtri che proteggono bocca, naso e mento; si suddividono in tre classi in funzione dell'efficienza filtrante: FFP1, FFP2 e FFP3. </w:t>
      </w:r>
      <w:r w:rsidR="007444C2" w:rsidRPr="007444C2">
        <w:rPr>
          <w:rFonts w:ascii="Arial" w:eastAsia="Calibri" w:hAnsi="Arial" w:cs="Arial"/>
          <w:sz w:val="28"/>
          <w:szCs w:val="28"/>
        </w:rPr>
        <w:t>Le mascherine FFP2 sono ad esclusivo utilizzo degli adulti e in particolare dei lavoratori, quindi non utilizzabili dai soggetti minori. Non è raccomandato lavorare più di tre ore con le maschere con filtro senza supporto di ventilazione. Per le attività che richiedono l'uso di dispositivi di protezione delle vie respiratorie devono essere previste delle pause fisse, di almeno mezz'ora. Quindi obbligatoria per le mascherine FFP2 un’attenta valutazione rischio/beneficio e non applicabili come DPI a chiunque.</w:t>
      </w:r>
      <w:r w:rsidR="007444C2">
        <w:rPr>
          <w:rFonts w:ascii="Arial" w:eastAsia="Calibri" w:hAnsi="Arial" w:cs="Arial"/>
          <w:sz w:val="28"/>
          <w:szCs w:val="28"/>
        </w:rPr>
        <w:t xml:space="preserve"> </w:t>
      </w:r>
      <w:r w:rsidRPr="00CD2682">
        <w:rPr>
          <w:rFonts w:ascii="Arial" w:eastAsia="Calibri" w:hAnsi="Arial" w:cs="Arial"/>
          <w:sz w:val="28"/>
          <w:szCs w:val="28"/>
        </w:rPr>
        <w:t xml:space="preserve">Le lettere FF sono l'acronimo di "facciale filtrante", P indica la "protezione dalla polvere", mentre i numeri 1, 2, 3 individuano il livello crescente di protezione (bassa &gt; 80%, media &gt; 94% e alta &gt; 99%). In presenza di contaminazioni elevate o di agenti biologici estremamente pericolosi come quelli di gruppo 4 (per es. virus </w:t>
      </w:r>
      <w:r w:rsidRPr="00031951">
        <w:rPr>
          <w:rFonts w:ascii="Arial" w:eastAsia="Calibri" w:hAnsi="Arial" w:cs="Arial"/>
          <w:sz w:val="28"/>
          <w:szCs w:val="28"/>
        </w:rPr>
        <w:t xml:space="preserve">delle febbri emorragiche), potrebbe essere necessario isolare completamente l'operatore dall'ambiente esterno impiegando autorespiratori che forniscono aria diversa da quella dell'ambiente di lavoro. In virtù del fatto che, in mancanza di una norma specifica, sono riconosciute valide le certificazioni </w:t>
      </w:r>
      <w:r w:rsidR="002618A5" w:rsidRPr="00031951">
        <w:rPr>
          <w:rFonts w:ascii="Arial" w:eastAsia="Calibri" w:hAnsi="Arial" w:cs="Arial"/>
          <w:sz w:val="28"/>
          <w:szCs w:val="28"/>
        </w:rPr>
        <w:t xml:space="preserve">di Tipo </w:t>
      </w:r>
      <w:r w:rsidRPr="00031951">
        <w:rPr>
          <w:rFonts w:ascii="Arial" w:eastAsia="Calibri" w:hAnsi="Arial" w:cs="Arial"/>
          <w:sz w:val="28"/>
          <w:szCs w:val="28"/>
        </w:rPr>
        <w:t xml:space="preserve">CE rilasciate da un Organismo Notificato, attualmente sono disponibili dispositivi per la protezione delle vie aeree dagli agenti biologici di gruppo 2 e 3, come DPI di III categoria che non rispondono alla norma UNI EN 149, ma sono dotati di certificazione </w:t>
      </w:r>
      <w:r w:rsidR="002618A5" w:rsidRPr="00031951">
        <w:rPr>
          <w:rFonts w:ascii="Arial" w:eastAsia="Calibri" w:hAnsi="Arial" w:cs="Arial"/>
          <w:sz w:val="28"/>
          <w:szCs w:val="28"/>
        </w:rPr>
        <w:t xml:space="preserve">di Tipo </w:t>
      </w:r>
      <w:r w:rsidRPr="00031951">
        <w:rPr>
          <w:rFonts w:ascii="Arial" w:eastAsia="Calibri" w:hAnsi="Arial" w:cs="Arial"/>
          <w:sz w:val="28"/>
          <w:szCs w:val="28"/>
        </w:rPr>
        <w:t>CE. Per le attività sanitarie</w:t>
      </w:r>
      <w:r w:rsidR="004F7AB3" w:rsidRPr="00031951">
        <w:rPr>
          <w:rFonts w:ascii="Arial" w:eastAsia="Calibri" w:hAnsi="Arial" w:cs="Arial"/>
          <w:sz w:val="28"/>
          <w:szCs w:val="28"/>
        </w:rPr>
        <w:t xml:space="preserve"> (rischio biologico)</w:t>
      </w:r>
      <w:r w:rsidRPr="00031951">
        <w:rPr>
          <w:rFonts w:ascii="Arial" w:eastAsia="Calibri" w:hAnsi="Arial" w:cs="Arial"/>
          <w:sz w:val="28"/>
          <w:szCs w:val="28"/>
        </w:rPr>
        <w:t>, veterinarie o di laboratorio e, comunque in presenza di pazienti, animali o campioni biologici potenzialmente infetti da microrganismi a trasmissione aerea responsabili di patologie gravi quali meningite, tubercolosi ecc., è raccomandato l'utilizzo di maschere intere con protezione P2, aventi capacità filtrante pari almeno al 95%, perdita di tenuta non superiore al 10% ed efficienza di filtrazione dei microrganismi del 94%. Nell'esecuzione di particolari procedure assistenziali che possono aumentare il rischio di dispersione nell'aria di secrezioni respiratorie (es. broncoscopie, aerosolterapie) è raccomandabile dotarsi di protezioni aventi efficienza filtrante P3.</w:t>
      </w:r>
    </w:p>
    <w:p w14:paraId="3A827671" w14:textId="77777777" w:rsidR="003E0CA1" w:rsidRPr="00031951" w:rsidRDefault="003E0CA1" w:rsidP="00CD2682">
      <w:pPr>
        <w:pStyle w:val="HTMLPreformatted"/>
        <w:ind w:left="720"/>
        <w:jc w:val="both"/>
        <w:rPr>
          <w:rFonts w:ascii="Arial" w:eastAsia="Calibri" w:hAnsi="Arial" w:cs="Arial"/>
          <w:sz w:val="28"/>
          <w:szCs w:val="28"/>
        </w:rPr>
      </w:pPr>
    </w:p>
    <w:p w14:paraId="3A06A8EA" w14:textId="77777777" w:rsidR="00DC205F" w:rsidRPr="00031951" w:rsidRDefault="003E0CA1" w:rsidP="00A4296B">
      <w:pPr>
        <w:pStyle w:val="HTMLPreformatted"/>
        <w:ind w:left="720"/>
        <w:jc w:val="both"/>
        <w:rPr>
          <w:rFonts w:ascii="Arial" w:eastAsia="Calibri" w:hAnsi="Arial" w:cs="Arial"/>
          <w:sz w:val="28"/>
          <w:szCs w:val="28"/>
        </w:rPr>
      </w:pPr>
      <w:r w:rsidRPr="00031951">
        <w:rPr>
          <w:rFonts w:ascii="Arial" w:eastAsia="Calibri" w:hAnsi="Arial" w:cs="Arial"/>
          <w:sz w:val="28"/>
          <w:szCs w:val="28"/>
        </w:rPr>
        <w:t xml:space="preserve">Al termine della procedura di valutazione del rischio, nel DVR dovrà essere indicato il DPI da indossare (facciale filtrante, semimaschera, maschera a pieno facciale, autorespiratore). I facciali filtranti monouso non dovrebbero essere riutilizzati e devono essere scartati se danneggiati, sporchi o contaminati da sangue o altri fluidi biologici; </w:t>
      </w:r>
      <w:r w:rsidRPr="00031951">
        <w:rPr>
          <w:rFonts w:ascii="Arial" w:eastAsia="Calibri" w:hAnsi="Arial" w:cs="Arial"/>
          <w:sz w:val="28"/>
          <w:szCs w:val="28"/>
        </w:rPr>
        <w:lastRenderedPageBreak/>
        <w:t>quelli riutilizzabili devono essere sanificati prima di essere nuovamente indossat</w:t>
      </w:r>
      <w:r w:rsidR="00A4296B" w:rsidRPr="00031951">
        <w:rPr>
          <w:rFonts w:ascii="Arial" w:eastAsia="Calibri" w:hAnsi="Arial" w:cs="Arial"/>
          <w:sz w:val="28"/>
          <w:szCs w:val="28"/>
        </w:rPr>
        <w:t>i.</w:t>
      </w:r>
    </w:p>
    <w:p w14:paraId="2C8AE702" w14:textId="77777777" w:rsidR="00A4296B" w:rsidRPr="00031951" w:rsidRDefault="00A4296B" w:rsidP="00A4296B">
      <w:pPr>
        <w:pStyle w:val="HTMLPreformatted"/>
        <w:ind w:left="720"/>
        <w:jc w:val="both"/>
        <w:rPr>
          <w:rFonts w:ascii="Arial" w:eastAsia="Calibri" w:hAnsi="Arial" w:cs="Arial"/>
          <w:sz w:val="28"/>
          <w:szCs w:val="28"/>
        </w:rPr>
      </w:pPr>
    </w:p>
    <w:p w14:paraId="67CD14EF" w14:textId="473850A0" w:rsidR="00A4296B" w:rsidRDefault="00671A2B" w:rsidP="00A4296B">
      <w:pPr>
        <w:pStyle w:val="HTMLPreformatted"/>
        <w:ind w:left="720"/>
        <w:jc w:val="both"/>
        <w:rPr>
          <w:rFonts w:ascii="Arial" w:eastAsia="Calibri" w:hAnsi="Arial" w:cs="Arial"/>
          <w:sz w:val="28"/>
          <w:szCs w:val="28"/>
        </w:rPr>
      </w:pPr>
      <w:r w:rsidRPr="00031951">
        <w:rPr>
          <w:rFonts w:ascii="Arial" w:eastAsia="Calibri" w:hAnsi="Arial" w:cs="Arial"/>
          <w:sz w:val="28"/>
          <w:szCs w:val="28"/>
        </w:rPr>
        <w:t>Quindi il dirigente scola</w:t>
      </w:r>
      <w:r w:rsidR="00D72F8D">
        <w:rPr>
          <w:rFonts w:ascii="Arial" w:eastAsia="Calibri" w:hAnsi="Arial" w:cs="Arial"/>
          <w:sz w:val="28"/>
          <w:szCs w:val="28"/>
        </w:rPr>
        <w:t xml:space="preserve">stico/RSPP sarebbe obbligato </w:t>
      </w:r>
      <w:r w:rsidRPr="00031951">
        <w:rPr>
          <w:rFonts w:ascii="Arial" w:eastAsia="Calibri" w:hAnsi="Arial" w:cs="Arial"/>
          <w:sz w:val="28"/>
          <w:szCs w:val="28"/>
        </w:rPr>
        <w:t xml:space="preserve">ad imporre DPI su cittadini NON dipendenti </w:t>
      </w:r>
      <w:r w:rsidR="002618A5" w:rsidRPr="00031951">
        <w:rPr>
          <w:rFonts w:ascii="Arial" w:eastAsia="Calibri" w:hAnsi="Arial" w:cs="Arial"/>
          <w:sz w:val="28"/>
          <w:szCs w:val="28"/>
        </w:rPr>
        <w:t xml:space="preserve">dello stesso plesso scolastico </w:t>
      </w:r>
      <w:r w:rsidRPr="00031951">
        <w:rPr>
          <w:rFonts w:ascii="Arial" w:eastAsia="Calibri" w:hAnsi="Arial" w:cs="Arial"/>
          <w:sz w:val="28"/>
          <w:szCs w:val="28"/>
        </w:rPr>
        <w:t xml:space="preserve">ed oltretutto minorenni. </w:t>
      </w:r>
      <w:r w:rsidR="00A4296B" w:rsidRPr="00031951">
        <w:rPr>
          <w:rFonts w:ascii="Arial" w:eastAsia="Calibri" w:hAnsi="Arial" w:cs="Arial"/>
          <w:sz w:val="28"/>
          <w:szCs w:val="28"/>
        </w:rPr>
        <w:t>I DPI devono essere forniti dal datore di</w:t>
      </w:r>
      <w:r w:rsidR="00A66186" w:rsidRPr="00031951">
        <w:rPr>
          <w:rFonts w:ascii="Arial" w:eastAsia="Calibri" w:hAnsi="Arial" w:cs="Arial"/>
          <w:sz w:val="28"/>
          <w:szCs w:val="28"/>
        </w:rPr>
        <w:t xml:space="preserve"> lavoro ed in questo caso chi li</w:t>
      </w:r>
      <w:r w:rsidR="00A4296B" w:rsidRPr="00031951">
        <w:rPr>
          <w:rFonts w:ascii="Arial" w:eastAsia="Calibri" w:hAnsi="Arial" w:cs="Arial"/>
          <w:sz w:val="28"/>
          <w:szCs w:val="28"/>
        </w:rPr>
        <w:t xml:space="preserve"> fornisce e paga? Il Governo od il Ministero</w:t>
      </w:r>
      <w:r w:rsidR="00A4296B">
        <w:rPr>
          <w:rFonts w:ascii="Arial" w:eastAsia="Calibri" w:hAnsi="Arial" w:cs="Arial"/>
          <w:sz w:val="28"/>
          <w:szCs w:val="28"/>
        </w:rPr>
        <w:t xml:space="preserve"> dell’Istruzione?</w:t>
      </w:r>
    </w:p>
    <w:p w14:paraId="41A91387" w14:textId="77777777" w:rsidR="00A4296B" w:rsidRPr="00CD2682" w:rsidRDefault="00A4296B" w:rsidP="00A4296B">
      <w:pPr>
        <w:pStyle w:val="HTMLPreformatted"/>
        <w:ind w:left="720"/>
        <w:jc w:val="both"/>
        <w:rPr>
          <w:rFonts w:ascii="Arial" w:eastAsia="Calibri" w:hAnsi="Arial" w:cs="Arial"/>
          <w:sz w:val="28"/>
          <w:szCs w:val="28"/>
        </w:rPr>
      </w:pPr>
    </w:p>
    <w:p w14:paraId="0E5F01CE" w14:textId="77777777" w:rsidR="002618A5" w:rsidRPr="00031951" w:rsidRDefault="00671A2B" w:rsidP="007444C2">
      <w:pPr>
        <w:pStyle w:val="HTMLPreformatted"/>
        <w:ind w:left="720"/>
        <w:jc w:val="both"/>
        <w:rPr>
          <w:rFonts w:ascii="Arial" w:eastAsia="Calibri" w:hAnsi="Arial" w:cs="Arial"/>
          <w:sz w:val="28"/>
          <w:szCs w:val="28"/>
        </w:rPr>
      </w:pPr>
      <w:r w:rsidRPr="00031951">
        <w:rPr>
          <w:rFonts w:ascii="Arial" w:eastAsia="Calibri" w:hAnsi="Arial" w:cs="Arial"/>
          <w:sz w:val="28"/>
          <w:szCs w:val="28"/>
        </w:rPr>
        <w:t xml:space="preserve">Il Governo, </w:t>
      </w:r>
      <w:r w:rsidR="002618A5" w:rsidRPr="00031951">
        <w:rPr>
          <w:rFonts w:ascii="Arial" w:eastAsia="Calibri" w:hAnsi="Arial" w:cs="Arial"/>
          <w:sz w:val="28"/>
          <w:szCs w:val="28"/>
        </w:rPr>
        <w:t xml:space="preserve">pur </w:t>
      </w:r>
      <w:r w:rsidRPr="00031951">
        <w:rPr>
          <w:rFonts w:ascii="Arial" w:eastAsia="Calibri" w:hAnsi="Arial" w:cs="Arial"/>
          <w:sz w:val="28"/>
          <w:szCs w:val="28"/>
        </w:rPr>
        <w:t>sapendo che sia assolutamente vietato imporre DPI su tutti i minorenni</w:t>
      </w:r>
      <w:r w:rsidR="00D23446" w:rsidRPr="00031951">
        <w:rPr>
          <w:rFonts w:ascii="Arial" w:eastAsia="Calibri" w:hAnsi="Arial" w:cs="Arial"/>
          <w:sz w:val="28"/>
          <w:szCs w:val="28"/>
        </w:rPr>
        <w:t xml:space="preserve"> </w:t>
      </w:r>
      <w:r w:rsidR="002618A5" w:rsidRPr="00031951">
        <w:rPr>
          <w:rFonts w:ascii="Arial" w:eastAsia="Calibri" w:hAnsi="Arial" w:cs="Arial"/>
          <w:sz w:val="28"/>
          <w:szCs w:val="28"/>
        </w:rPr>
        <w:t xml:space="preserve">in quanto non lavoratori e sottoposti a tutela genitoriale per tali decisioni, </w:t>
      </w:r>
      <w:r w:rsidR="00D23446" w:rsidRPr="00031951">
        <w:rPr>
          <w:rFonts w:ascii="Arial" w:eastAsia="Calibri" w:hAnsi="Arial" w:cs="Arial"/>
          <w:sz w:val="28"/>
          <w:szCs w:val="28"/>
        </w:rPr>
        <w:t xml:space="preserve">ma con volontà </w:t>
      </w:r>
      <w:r w:rsidR="00A66186" w:rsidRPr="00031951">
        <w:rPr>
          <w:rFonts w:ascii="Arial" w:eastAsia="Calibri" w:hAnsi="Arial" w:cs="Arial"/>
          <w:sz w:val="28"/>
          <w:szCs w:val="28"/>
        </w:rPr>
        <w:t xml:space="preserve">politica </w:t>
      </w:r>
      <w:r w:rsidR="00D23446" w:rsidRPr="00031951">
        <w:rPr>
          <w:rFonts w:ascii="Arial" w:eastAsia="Calibri" w:hAnsi="Arial" w:cs="Arial"/>
          <w:sz w:val="28"/>
          <w:szCs w:val="28"/>
        </w:rPr>
        <w:t>di obbligare TUTTI i cittadini alla mascherina</w:t>
      </w:r>
      <w:r w:rsidRPr="00031951">
        <w:rPr>
          <w:rFonts w:ascii="Arial" w:eastAsia="Calibri" w:hAnsi="Arial" w:cs="Arial"/>
          <w:sz w:val="28"/>
          <w:szCs w:val="28"/>
        </w:rPr>
        <w:t>,</w:t>
      </w:r>
      <w:r w:rsidR="000D4286" w:rsidRPr="00031951">
        <w:rPr>
          <w:rFonts w:ascii="Arial" w:eastAsia="Calibri" w:hAnsi="Arial" w:cs="Arial"/>
          <w:sz w:val="28"/>
          <w:szCs w:val="28"/>
        </w:rPr>
        <w:t xml:space="preserve"> nel</w:t>
      </w:r>
      <w:r w:rsidR="00C81073" w:rsidRPr="00031951">
        <w:rPr>
          <w:rFonts w:ascii="Arial" w:eastAsia="Calibri" w:hAnsi="Arial" w:cs="Arial"/>
          <w:sz w:val="28"/>
          <w:szCs w:val="28"/>
        </w:rPr>
        <w:t xml:space="preserve"> </w:t>
      </w:r>
      <w:r w:rsidR="009A34D4" w:rsidRPr="00031951">
        <w:rPr>
          <w:rFonts w:ascii="Arial" w:eastAsia="Calibri" w:hAnsi="Arial" w:cs="Arial"/>
          <w:sz w:val="28"/>
          <w:szCs w:val="28"/>
        </w:rPr>
        <w:t>DL</w:t>
      </w:r>
      <w:r w:rsidR="00C81073" w:rsidRPr="00031951">
        <w:rPr>
          <w:rFonts w:ascii="Arial" w:eastAsia="Calibri" w:hAnsi="Arial" w:cs="Arial"/>
          <w:sz w:val="28"/>
          <w:szCs w:val="28"/>
        </w:rPr>
        <w:t xml:space="preserve">17 marzo 2020, n. 18 convertito in legge 24 aprile 2020, n. 27 recante: «Misure di potenziamento del Servizio sanitario nazionale e di sostegno economico per famiglie, lavoratori e imprese connesse all'emergenza epidemiologica da COVID-19. Proroga dei termini per l'adozione di decreti legislativi.» all’art 16 </w:t>
      </w:r>
      <w:r w:rsidRPr="00031951">
        <w:rPr>
          <w:rFonts w:ascii="Arial" w:eastAsia="Calibri" w:hAnsi="Arial" w:cs="Arial"/>
          <w:b/>
          <w:sz w:val="28"/>
          <w:szCs w:val="28"/>
        </w:rPr>
        <w:t>cerca di far diventare DPI le mascherine chirurgiche</w:t>
      </w:r>
      <w:r w:rsidR="00D23446" w:rsidRPr="00031951">
        <w:rPr>
          <w:rFonts w:ascii="Arial" w:eastAsia="Calibri" w:hAnsi="Arial" w:cs="Arial"/>
          <w:sz w:val="28"/>
          <w:szCs w:val="28"/>
        </w:rPr>
        <w:t xml:space="preserve"> con</w:t>
      </w:r>
      <w:r w:rsidR="002618A5" w:rsidRPr="00031951">
        <w:rPr>
          <w:rFonts w:ascii="Arial" w:eastAsia="Calibri" w:hAnsi="Arial" w:cs="Arial"/>
          <w:sz w:val="28"/>
          <w:szCs w:val="28"/>
        </w:rPr>
        <w:t xml:space="preserve"> il seguente discorso </w:t>
      </w:r>
      <w:r w:rsidR="00C81073" w:rsidRPr="00031951">
        <w:rPr>
          <w:rFonts w:ascii="Arial" w:eastAsia="Calibri" w:hAnsi="Arial" w:cs="Arial"/>
          <w:sz w:val="28"/>
          <w:szCs w:val="28"/>
        </w:rPr>
        <w:t xml:space="preserve">: </w:t>
      </w:r>
      <w:r w:rsidR="000D4286" w:rsidRPr="00031951">
        <w:rPr>
          <w:rFonts w:ascii="Arial" w:eastAsia="Calibri" w:hAnsi="Arial" w:cs="Arial"/>
          <w:sz w:val="28"/>
          <w:szCs w:val="28"/>
        </w:rPr>
        <w:t>“</w:t>
      </w:r>
      <w:r w:rsidR="00C81073" w:rsidRPr="00031951">
        <w:rPr>
          <w:rFonts w:ascii="Arial" w:eastAsia="Calibri" w:hAnsi="Arial" w:cs="Arial"/>
          <w:sz w:val="28"/>
          <w:szCs w:val="28"/>
        </w:rPr>
        <w:t>sono considerati dispositivi di  protezione  individuale</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(DPI), di cui all'articolo 74, comma 1,  del  decreto  legislativo  9</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aprile  2008,  n.  81,  le  mascherine  chirurgiche   reperibili   in</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commercio, il cui uso e' ((disciplinato dall'articolo 5-bis, comma 3,</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del presente decreto:  “Fino al termine dello stato di emergenza di  cui  alla  delibera</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del Consiglio dei ministri del 31 gennaio 2020, in  coerenza  con  le linee  guida  dell'Organizzazione  mondiale  della   sanita'   e   in</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conformita' alle attuali evidenze scientifiche,  e'  consentito  fare</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ricorso alle  mascherine  chirurgiche,  quale  dispositivo  idoneo  a</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proteggere gli operatori sanitari; sono utilizzabili anche mascherine</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prive del marchio  CE,  previa  valutazione  da  parte  dell'Istituto</w:t>
      </w:r>
      <w:r w:rsidR="00682DFB" w:rsidRPr="00031951">
        <w:rPr>
          <w:rFonts w:ascii="Arial" w:eastAsia="Calibri" w:hAnsi="Arial" w:cs="Arial"/>
          <w:sz w:val="28"/>
          <w:szCs w:val="28"/>
        </w:rPr>
        <w:t xml:space="preserve"> </w:t>
      </w:r>
      <w:r w:rsidR="00C81073" w:rsidRPr="00031951">
        <w:rPr>
          <w:rFonts w:ascii="Arial" w:eastAsia="Calibri" w:hAnsi="Arial" w:cs="Arial"/>
          <w:sz w:val="28"/>
          <w:szCs w:val="28"/>
        </w:rPr>
        <w:t>superiore di sanita'.))</w:t>
      </w:r>
      <w:r w:rsidR="002618A5" w:rsidRPr="00031951">
        <w:rPr>
          <w:rFonts w:ascii="Arial" w:eastAsia="Calibri" w:hAnsi="Arial" w:cs="Arial"/>
          <w:sz w:val="28"/>
          <w:szCs w:val="28"/>
        </w:rPr>
        <w:t>.</w:t>
      </w:r>
    </w:p>
    <w:p w14:paraId="6DD4F48E" w14:textId="77777777" w:rsidR="004F7AB3" w:rsidRDefault="002618A5" w:rsidP="002618A5">
      <w:pPr>
        <w:pStyle w:val="HTMLPreformatted"/>
        <w:ind w:left="720"/>
        <w:jc w:val="both"/>
        <w:rPr>
          <w:rFonts w:ascii="Arial" w:eastAsia="Calibri" w:hAnsi="Arial" w:cs="Arial"/>
          <w:sz w:val="28"/>
          <w:szCs w:val="28"/>
        </w:rPr>
      </w:pPr>
      <w:r w:rsidRPr="00031951">
        <w:rPr>
          <w:rFonts w:ascii="Arial" w:eastAsia="Calibri" w:hAnsi="Arial" w:cs="Arial"/>
          <w:sz w:val="28"/>
          <w:szCs w:val="28"/>
        </w:rPr>
        <w:t>Purtroppo per loro</w:t>
      </w:r>
      <w:r w:rsidR="000D4286" w:rsidRPr="00031951">
        <w:rPr>
          <w:rFonts w:ascii="Arial" w:eastAsia="Calibri" w:hAnsi="Arial" w:cs="Arial"/>
          <w:sz w:val="28"/>
          <w:szCs w:val="28"/>
        </w:rPr>
        <w:t xml:space="preserve"> </w:t>
      </w:r>
      <w:r w:rsidR="000D4286" w:rsidRPr="00031951">
        <w:rPr>
          <w:rFonts w:ascii="Arial" w:eastAsia="Calibri" w:hAnsi="Arial" w:cs="Arial"/>
          <w:b/>
          <w:sz w:val="28"/>
          <w:szCs w:val="28"/>
        </w:rPr>
        <w:t>l</w:t>
      </w:r>
      <w:r w:rsidR="00682DFB" w:rsidRPr="00031951">
        <w:rPr>
          <w:rFonts w:ascii="Arial" w:eastAsia="Calibri" w:hAnsi="Arial" w:cs="Arial"/>
          <w:b/>
          <w:sz w:val="28"/>
          <w:szCs w:val="28"/>
        </w:rPr>
        <w:t>e</w:t>
      </w:r>
      <w:r w:rsidR="00BB762D" w:rsidRPr="00031951">
        <w:rPr>
          <w:rFonts w:ascii="Arial" w:eastAsia="Calibri" w:hAnsi="Arial" w:cs="Arial"/>
          <w:b/>
          <w:sz w:val="28"/>
          <w:szCs w:val="28"/>
        </w:rPr>
        <w:t xml:space="preserve"> mascherine chirurgiche </w:t>
      </w:r>
      <w:r w:rsidRPr="00031951">
        <w:rPr>
          <w:rFonts w:ascii="Arial" w:eastAsia="Calibri" w:hAnsi="Arial" w:cs="Arial"/>
          <w:b/>
          <w:sz w:val="28"/>
          <w:szCs w:val="28"/>
        </w:rPr>
        <w:t>non posso</w:t>
      </w:r>
      <w:r w:rsidR="00121E0B" w:rsidRPr="00031951">
        <w:rPr>
          <w:rFonts w:ascii="Arial" w:eastAsia="Calibri" w:hAnsi="Arial" w:cs="Arial"/>
          <w:b/>
          <w:sz w:val="28"/>
          <w:szCs w:val="28"/>
        </w:rPr>
        <w:t>no rientrare, per loro caratteristiche intrinseche,</w:t>
      </w:r>
      <w:r w:rsidR="00BB762D" w:rsidRPr="00031951">
        <w:rPr>
          <w:rFonts w:ascii="Arial" w:eastAsia="Calibri" w:hAnsi="Arial" w:cs="Arial"/>
          <w:b/>
          <w:sz w:val="28"/>
          <w:szCs w:val="28"/>
        </w:rPr>
        <w:t xml:space="preserve"> tra i dispositivi di protezione individuali </w:t>
      </w:r>
      <w:r w:rsidR="00121E0B" w:rsidRPr="00031951">
        <w:rPr>
          <w:rFonts w:ascii="Arial" w:eastAsia="Calibri" w:hAnsi="Arial" w:cs="Arial"/>
          <w:b/>
          <w:sz w:val="28"/>
          <w:szCs w:val="28"/>
        </w:rPr>
        <w:t xml:space="preserve">o </w:t>
      </w:r>
      <w:r w:rsidRPr="00031951">
        <w:rPr>
          <w:rFonts w:ascii="Arial" w:eastAsia="Calibri" w:hAnsi="Arial" w:cs="Arial"/>
          <w:b/>
          <w:sz w:val="28"/>
          <w:szCs w:val="28"/>
        </w:rPr>
        <w:t>tra</w:t>
      </w:r>
      <w:r w:rsidR="00121E0B" w:rsidRPr="00031951">
        <w:rPr>
          <w:rFonts w:ascii="Arial" w:eastAsia="Calibri" w:hAnsi="Arial" w:cs="Arial"/>
          <w:b/>
          <w:sz w:val="28"/>
          <w:szCs w:val="28"/>
        </w:rPr>
        <w:t xml:space="preserve"> i dispositivi di protezione collettiva, ma </w:t>
      </w:r>
      <w:r w:rsidRPr="00031951">
        <w:rPr>
          <w:rFonts w:ascii="Arial" w:eastAsia="Calibri" w:hAnsi="Arial" w:cs="Arial"/>
          <w:b/>
          <w:sz w:val="28"/>
          <w:szCs w:val="28"/>
        </w:rPr>
        <w:t>restano semplicemente</w:t>
      </w:r>
      <w:r w:rsidR="00121E0B" w:rsidRPr="00031951">
        <w:rPr>
          <w:rFonts w:ascii="Arial" w:eastAsia="Calibri" w:hAnsi="Arial" w:cs="Arial"/>
          <w:b/>
          <w:sz w:val="28"/>
          <w:szCs w:val="28"/>
        </w:rPr>
        <w:t xml:space="preserve"> </w:t>
      </w:r>
      <w:r w:rsidR="00BB762D" w:rsidRPr="00031951">
        <w:rPr>
          <w:rFonts w:ascii="Arial" w:eastAsia="Calibri" w:hAnsi="Arial" w:cs="Arial"/>
          <w:b/>
          <w:sz w:val="28"/>
          <w:szCs w:val="28"/>
        </w:rPr>
        <w:t>dispositiv</w:t>
      </w:r>
      <w:r w:rsidR="00121E0B" w:rsidRPr="00031951">
        <w:rPr>
          <w:rFonts w:ascii="Arial" w:eastAsia="Calibri" w:hAnsi="Arial" w:cs="Arial"/>
          <w:b/>
          <w:sz w:val="28"/>
          <w:szCs w:val="28"/>
        </w:rPr>
        <w:t>i</w:t>
      </w:r>
      <w:r w:rsidR="00BB762D" w:rsidRPr="00031951">
        <w:rPr>
          <w:rFonts w:ascii="Arial" w:eastAsia="Calibri" w:hAnsi="Arial" w:cs="Arial"/>
          <w:b/>
          <w:sz w:val="28"/>
          <w:szCs w:val="28"/>
        </w:rPr>
        <w:t xml:space="preserve"> medico chirurgic</w:t>
      </w:r>
      <w:r w:rsidR="00121E0B" w:rsidRPr="00031951">
        <w:rPr>
          <w:rFonts w:ascii="Arial" w:eastAsia="Calibri" w:hAnsi="Arial" w:cs="Arial"/>
          <w:b/>
          <w:sz w:val="28"/>
          <w:szCs w:val="28"/>
        </w:rPr>
        <w:t>i</w:t>
      </w:r>
      <w:r w:rsidR="00BB762D" w:rsidRPr="00031951">
        <w:rPr>
          <w:rFonts w:ascii="Arial" w:eastAsia="Calibri" w:hAnsi="Arial" w:cs="Arial"/>
          <w:sz w:val="28"/>
          <w:szCs w:val="28"/>
        </w:rPr>
        <w:t xml:space="preserve">, come disposto da </w:t>
      </w:r>
      <w:r w:rsidR="00BB762D" w:rsidRPr="00031951">
        <w:rPr>
          <w:rFonts w:ascii="Arial" w:eastAsia="Calibri" w:hAnsi="Arial" w:cs="Arial"/>
          <w:bCs/>
          <w:sz w:val="28"/>
          <w:szCs w:val="28"/>
        </w:rPr>
        <w:t>Regolamento 2017/745/UE</w:t>
      </w:r>
      <w:r w:rsidR="004F7AB3" w:rsidRPr="00031951">
        <w:rPr>
          <w:rFonts w:ascii="Arial" w:eastAsia="Calibri" w:hAnsi="Arial" w:cs="Arial"/>
          <w:sz w:val="28"/>
          <w:szCs w:val="28"/>
        </w:rPr>
        <w:t>.</w:t>
      </w:r>
      <w:r w:rsidR="004F7AB3" w:rsidRPr="000D4286">
        <w:rPr>
          <w:rFonts w:ascii="Arial" w:eastAsia="Calibri" w:hAnsi="Arial" w:cs="Arial"/>
          <w:sz w:val="28"/>
          <w:szCs w:val="28"/>
        </w:rPr>
        <w:t xml:space="preserve"> </w:t>
      </w:r>
    </w:p>
    <w:p w14:paraId="712C7E69" w14:textId="77777777" w:rsidR="007444C2" w:rsidRDefault="007444C2" w:rsidP="002618A5">
      <w:pPr>
        <w:pStyle w:val="HTMLPreformatted"/>
        <w:ind w:left="720"/>
        <w:jc w:val="both"/>
        <w:rPr>
          <w:rFonts w:ascii="Arial" w:eastAsia="Calibri" w:hAnsi="Arial" w:cs="Arial"/>
          <w:sz w:val="28"/>
          <w:szCs w:val="28"/>
        </w:rPr>
      </w:pPr>
    </w:p>
    <w:p w14:paraId="52FA66B3" w14:textId="78688560" w:rsidR="007444C2" w:rsidRDefault="007444C2" w:rsidP="002618A5">
      <w:pPr>
        <w:pStyle w:val="HTMLPreformatted"/>
        <w:ind w:left="720"/>
        <w:jc w:val="both"/>
        <w:rPr>
          <w:rFonts w:ascii="Arial" w:eastAsia="Calibri" w:hAnsi="Arial" w:cs="Arial"/>
          <w:sz w:val="28"/>
          <w:szCs w:val="28"/>
        </w:rPr>
      </w:pPr>
      <w:r w:rsidRPr="007444C2">
        <w:rPr>
          <w:rFonts w:ascii="Arial" w:eastAsia="Calibri" w:hAnsi="Arial" w:cs="Arial"/>
          <w:sz w:val="28"/>
          <w:szCs w:val="28"/>
        </w:rPr>
        <w:t xml:space="preserve">Purtroppo le mascherine chirurgiche non possono rientrare, per loro caratteristiche intrinseche, tra i dispositivi di protezione individuali o tra i dispositivi di protezione collettiva, ma restano semplicemente dispositivi medico chirurgici, come disposto da Regolamento 2017/745/UE. Il casco, la cintura di sicurezza oppure le gomme invernali possono essere considerati “DPI” ma non sono assolutamente Dispositivi Medici come lo sono le mascherine chirurgiche quindi impossibile anche pensare di obbligare i cittadini tutto il giorno, tutti i giorni per due anni consecutivi. Entrare in un negozio potrebbe ancora essere una richiesta accettabile, invece parrebbe gravissimo costringere un minorenne ad </w:t>
      </w:r>
      <w:r w:rsidRPr="007444C2">
        <w:rPr>
          <w:rFonts w:ascii="Arial" w:eastAsia="Calibri" w:hAnsi="Arial" w:cs="Arial"/>
          <w:sz w:val="28"/>
          <w:szCs w:val="28"/>
        </w:rPr>
        <w:lastRenderedPageBreak/>
        <w:t>indossare a scuola una mascherina per otto ore consecutive senza avere un’accurata valutazione rischio/beneficio.</w:t>
      </w:r>
    </w:p>
    <w:p w14:paraId="1DB6D8AF" w14:textId="77777777" w:rsidR="000D4286" w:rsidRPr="000D4286" w:rsidRDefault="000D4286" w:rsidP="000D4286">
      <w:pPr>
        <w:pStyle w:val="HTMLPreformatted"/>
        <w:ind w:left="720"/>
        <w:jc w:val="both"/>
        <w:rPr>
          <w:rFonts w:ascii="Arial" w:eastAsia="Calibri" w:hAnsi="Arial" w:cs="Arial"/>
          <w:sz w:val="28"/>
          <w:szCs w:val="28"/>
        </w:rPr>
      </w:pPr>
    </w:p>
    <w:p w14:paraId="3C1A565B" w14:textId="5CD1AD1C" w:rsidR="004F7AB3" w:rsidRPr="00031951" w:rsidRDefault="00671A2B" w:rsidP="007444C2">
      <w:pPr>
        <w:pStyle w:val="NormalWeb"/>
        <w:shd w:val="clear" w:color="auto" w:fill="FFFFFF"/>
        <w:spacing w:after="240"/>
        <w:ind w:left="720"/>
        <w:jc w:val="both"/>
        <w:rPr>
          <w:rFonts w:ascii="Arial" w:eastAsia="Calibri" w:hAnsi="Arial" w:cs="Arial"/>
          <w:iCs/>
          <w:sz w:val="28"/>
          <w:szCs w:val="28"/>
        </w:rPr>
      </w:pPr>
      <w:r w:rsidRPr="00031951">
        <w:rPr>
          <w:rFonts w:ascii="Arial" w:hAnsi="Arial" w:cs="Arial"/>
          <w:sz w:val="28"/>
          <w:szCs w:val="28"/>
        </w:rPr>
        <w:t xml:space="preserve">Anche </w:t>
      </w:r>
      <w:r w:rsidR="00035D37" w:rsidRPr="00031951">
        <w:rPr>
          <w:rFonts w:ascii="Arial" w:hAnsi="Arial" w:cs="Arial"/>
          <w:sz w:val="28"/>
          <w:szCs w:val="28"/>
        </w:rPr>
        <w:t>per i</w:t>
      </w:r>
      <w:r w:rsidRPr="00031951">
        <w:rPr>
          <w:rFonts w:ascii="Arial" w:hAnsi="Arial" w:cs="Arial"/>
          <w:sz w:val="28"/>
          <w:szCs w:val="28"/>
        </w:rPr>
        <w:t xml:space="preserve"> dipendenti sanitar</w:t>
      </w:r>
      <w:r w:rsidR="005D7EC2" w:rsidRPr="00031951">
        <w:rPr>
          <w:rFonts w:ascii="Arial" w:hAnsi="Arial" w:cs="Arial"/>
          <w:sz w:val="28"/>
          <w:szCs w:val="28"/>
        </w:rPr>
        <w:t>i</w:t>
      </w:r>
      <w:r w:rsidR="00D23446" w:rsidRPr="00031951">
        <w:rPr>
          <w:rFonts w:ascii="Arial" w:hAnsi="Arial" w:cs="Arial"/>
          <w:sz w:val="28"/>
          <w:szCs w:val="28"/>
        </w:rPr>
        <w:t xml:space="preserve">, che già predisponevano </w:t>
      </w:r>
      <w:r w:rsidR="00035D37" w:rsidRPr="00031951">
        <w:rPr>
          <w:rFonts w:ascii="Arial" w:hAnsi="Arial" w:cs="Arial"/>
          <w:sz w:val="28"/>
          <w:szCs w:val="28"/>
        </w:rPr>
        <w:t>di</w:t>
      </w:r>
      <w:r w:rsidR="00D23446" w:rsidRPr="00031951">
        <w:rPr>
          <w:rFonts w:ascii="Arial" w:hAnsi="Arial" w:cs="Arial"/>
          <w:sz w:val="28"/>
          <w:szCs w:val="28"/>
        </w:rPr>
        <w:t xml:space="preserve"> A</w:t>
      </w:r>
      <w:r w:rsidR="00FA426B" w:rsidRPr="00031951">
        <w:rPr>
          <w:rFonts w:ascii="Arial" w:hAnsi="Arial" w:cs="Arial"/>
          <w:sz w:val="28"/>
          <w:szCs w:val="28"/>
        </w:rPr>
        <w:t>PVR</w:t>
      </w:r>
      <w:r w:rsidR="00035D37" w:rsidRPr="00031951">
        <w:rPr>
          <w:rFonts w:ascii="Arial" w:hAnsi="Arial" w:cs="Arial"/>
          <w:sz w:val="28"/>
          <w:szCs w:val="28"/>
        </w:rPr>
        <w:t xml:space="preserve"> ben definiti per le varie mansioni ricoperte</w:t>
      </w:r>
      <w:r w:rsidR="00D23446" w:rsidRPr="00031951">
        <w:rPr>
          <w:rFonts w:ascii="Arial" w:hAnsi="Arial" w:cs="Arial"/>
          <w:sz w:val="28"/>
          <w:szCs w:val="28"/>
        </w:rPr>
        <w:t>,</w:t>
      </w:r>
      <w:r w:rsidR="005D7EC2" w:rsidRPr="00031951">
        <w:rPr>
          <w:rFonts w:ascii="Arial" w:hAnsi="Arial" w:cs="Arial"/>
          <w:sz w:val="28"/>
          <w:szCs w:val="28"/>
        </w:rPr>
        <w:t xml:space="preserve"> </w:t>
      </w:r>
      <w:r w:rsidR="00035D37" w:rsidRPr="00031951">
        <w:rPr>
          <w:rFonts w:ascii="Arial" w:hAnsi="Arial" w:cs="Arial"/>
          <w:sz w:val="28"/>
          <w:szCs w:val="28"/>
        </w:rPr>
        <w:t xml:space="preserve">si è </w:t>
      </w:r>
      <w:r w:rsidR="005D7EC2" w:rsidRPr="00031951">
        <w:rPr>
          <w:rFonts w:ascii="Arial" w:hAnsi="Arial" w:cs="Arial"/>
          <w:sz w:val="28"/>
          <w:szCs w:val="28"/>
        </w:rPr>
        <w:t>cerca</w:t>
      </w:r>
      <w:r w:rsidR="00035D37" w:rsidRPr="00031951">
        <w:rPr>
          <w:rFonts w:ascii="Arial" w:hAnsi="Arial" w:cs="Arial"/>
          <w:sz w:val="28"/>
          <w:szCs w:val="28"/>
        </w:rPr>
        <w:t>to</w:t>
      </w:r>
      <w:r w:rsidR="005D7EC2" w:rsidRPr="00031951">
        <w:rPr>
          <w:rFonts w:ascii="Arial" w:hAnsi="Arial" w:cs="Arial"/>
          <w:sz w:val="28"/>
          <w:szCs w:val="28"/>
        </w:rPr>
        <w:t xml:space="preserve"> di declassare i DPI preposti </w:t>
      </w:r>
      <w:r w:rsidR="00A66186" w:rsidRPr="00031951">
        <w:rPr>
          <w:rFonts w:ascii="Arial" w:hAnsi="Arial" w:cs="Arial"/>
          <w:sz w:val="28"/>
          <w:szCs w:val="28"/>
        </w:rPr>
        <w:t>con la</w:t>
      </w:r>
      <w:r w:rsidR="005D7EC2" w:rsidRPr="00031951">
        <w:rPr>
          <w:rFonts w:ascii="Arial" w:hAnsi="Arial" w:cs="Arial"/>
          <w:sz w:val="28"/>
          <w:szCs w:val="28"/>
        </w:rPr>
        <w:t xml:space="preserve"> mascherina chirurgica, infatti n</w:t>
      </w:r>
      <w:r w:rsidR="004F7AB3" w:rsidRPr="00031951">
        <w:rPr>
          <w:rFonts w:ascii="Arial" w:hAnsi="Arial" w:cs="Arial"/>
          <w:sz w:val="28"/>
          <w:szCs w:val="28"/>
        </w:rPr>
        <w:t xml:space="preserve">ell’articolo 16 nel Decreto Legge 17 marzo 2020, n. 18, convertito in Legge 24 aprile 2020, n. 27, con modificazione del DL 19 maggio 2020, n. 34 convertito in Legge 17 luglio 2020, n. 77 dove troviamo all’articolo 66: “Per contenere il diffondersi del virus COVID-19, fino al termine dello stato di emergenza di cui alla delibera del  Consiglio dei ministri in data 31 gennaio 2020, sull'intero territorio nazionale, </w:t>
      </w:r>
      <w:r w:rsidR="004F7AB3" w:rsidRPr="00031951">
        <w:rPr>
          <w:rFonts w:ascii="Arial" w:hAnsi="Arial" w:cs="Arial"/>
          <w:b/>
          <w:sz w:val="28"/>
          <w:szCs w:val="28"/>
        </w:rPr>
        <w:t>per tutti i lavoratori e i volontari, sanitari e no (NO=dipendenti esterni che riguardano solo le attività a rischio biologico)</w:t>
      </w:r>
      <w:r w:rsidR="004F7AB3" w:rsidRPr="00031951">
        <w:rPr>
          <w:rFonts w:ascii="Arial" w:hAnsi="Arial" w:cs="Arial"/>
          <w:sz w:val="28"/>
          <w:szCs w:val="28"/>
        </w:rPr>
        <w:t xml:space="preserve">, che nello svolgimento della loro attivita' sono oggettivamente impossibilitati a mantenere la distanza interpersonale di un metro (N.d.R. tra dipendenti), </w:t>
      </w:r>
      <w:r w:rsidR="004F7AB3" w:rsidRPr="00031951">
        <w:rPr>
          <w:rFonts w:ascii="Arial" w:hAnsi="Arial" w:cs="Arial"/>
          <w:b/>
          <w:sz w:val="28"/>
          <w:szCs w:val="28"/>
        </w:rPr>
        <w:t>sono considerati dispositivi di  protezione  individuale (DPI)</w:t>
      </w:r>
      <w:r w:rsidR="004F7AB3" w:rsidRPr="00031951">
        <w:rPr>
          <w:rFonts w:ascii="Arial" w:hAnsi="Arial" w:cs="Arial"/>
          <w:sz w:val="28"/>
          <w:szCs w:val="28"/>
        </w:rPr>
        <w:t xml:space="preserve">, di cui all'articolo 74, comma 1, del decreto legislativo 9 aprile 2008, n.81, </w:t>
      </w:r>
      <w:r w:rsidR="004F7AB3" w:rsidRPr="00031951">
        <w:rPr>
          <w:rFonts w:ascii="Arial" w:hAnsi="Arial" w:cs="Arial"/>
          <w:b/>
          <w:sz w:val="28"/>
          <w:szCs w:val="28"/>
        </w:rPr>
        <w:t>le mascherine chirurgiche</w:t>
      </w:r>
      <w:r w:rsidR="004F7AB3" w:rsidRPr="00031951">
        <w:rPr>
          <w:rFonts w:ascii="Arial" w:hAnsi="Arial" w:cs="Arial"/>
          <w:sz w:val="28"/>
          <w:szCs w:val="28"/>
        </w:rPr>
        <w:t xml:space="preserve"> reperibili in commercio, il cui uso e' disciplinato dall'articolo 34, comma 3, del decreto-legge 2 marzo 2020, n. 9”, </w:t>
      </w:r>
      <w:r w:rsidR="004F7AB3" w:rsidRPr="00031951">
        <w:rPr>
          <w:rFonts w:ascii="Arial" w:hAnsi="Arial" w:cs="Arial"/>
          <w:b/>
          <w:sz w:val="28"/>
          <w:szCs w:val="28"/>
        </w:rPr>
        <w:t>dove si parla di mascherine chirurgiche (NON considerate DPI) esclusive per i lavoratori, pubblici o privati che già predisponevano il filtrante facciale (APVR)</w:t>
      </w:r>
      <w:r w:rsidR="004F7AB3" w:rsidRPr="00031951">
        <w:rPr>
          <w:rFonts w:ascii="Arial" w:hAnsi="Arial" w:cs="Arial"/>
          <w:sz w:val="28"/>
          <w:szCs w:val="28"/>
        </w:rPr>
        <w:t xml:space="preserve">, dipendenti delle aziende a rischio biologico (materiale biologico). Nel Dgls 81/08 non si parla </w:t>
      </w:r>
      <w:r w:rsidR="00FF3DAC" w:rsidRPr="00031951">
        <w:rPr>
          <w:rFonts w:ascii="Arial" w:hAnsi="Arial" w:cs="Arial"/>
          <w:sz w:val="28"/>
          <w:szCs w:val="28"/>
        </w:rPr>
        <w:t>sicuramente di minorenni e di studenti</w:t>
      </w:r>
      <w:r w:rsidR="004F7AB3" w:rsidRPr="00031951">
        <w:rPr>
          <w:rFonts w:ascii="Arial" w:hAnsi="Arial" w:cs="Arial"/>
          <w:sz w:val="28"/>
          <w:szCs w:val="28"/>
        </w:rPr>
        <w:t xml:space="preserve">. </w:t>
      </w:r>
    </w:p>
    <w:p w14:paraId="596FC2D7" w14:textId="77777777" w:rsidR="004F7AB3" w:rsidRPr="00031951" w:rsidRDefault="004F7AB3" w:rsidP="007444C2">
      <w:pPr>
        <w:pStyle w:val="HTMLPreformatted"/>
        <w:ind w:left="720"/>
        <w:jc w:val="both"/>
        <w:rPr>
          <w:rFonts w:ascii="Arial" w:eastAsia="Calibri" w:hAnsi="Arial" w:cs="Arial"/>
          <w:sz w:val="28"/>
          <w:szCs w:val="28"/>
        </w:rPr>
      </w:pPr>
      <w:r w:rsidRPr="00031951">
        <w:rPr>
          <w:rFonts w:ascii="Arial" w:eastAsia="Calibri" w:hAnsi="Arial" w:cs="Arial"/>
          <w:b/>
          <w:sz w:val="28"/>
          <w:szCs w:val="28"/>
        </w:rPr>
        <w:t>Non sono DPI le "mascherine chirurgiche" o "igieniche" sprovviste di filtro di cui alla norma UNI EN 14683</w:t>
      </w:r>
      <w:r w:rsidRPr="00031951">
        <w:rPr>
          <w:rFonts w:ascii="Arial" w:eastAsia="Calibri" w:hAnsi="Arial" w:cs="Arial"/>
          <w:sz w:val="28"/>
          <w:szCs w:val="28"/>
        </w:rPr>
        <w:t xml:space="preserve">, comunemente impiegate in ambito sanitario e nell'industria alimentare. Queste infatti appartengono alla categoria dei dispositivi medici (in genere) che, </w:t>
      </w:r>
      <w:r w:rsidR="002F0F0B" w:rsidRPr="00031951">
        <w:rPr>
          <w:rFonts w:ascii="Arial" w:eastAsia="Calibri" w:hAnsi="Arial" w:cs="Arial"/>
          <w:sz w:val="28"/>
          <w:szCs w:val="28"/>
        </w:rPr>
        <w:t>indicati dai Regolamenti (UE) 2017/745 e 2017/746 ed in base all’art. 15 della Legge 22 aprile 2021, n. 53, è in elaborazione l’atto di adeguamento della normativa italiana al dettato del regolamento per la disciplina degli aspetti di interesse sanitario, dalle indagini cliniche fino alle attività di sorveglianza post-commercializzazione, vigilanza e sorveglianza del mercato</w:t>
      </w:r>
      <w:r w:rsidRPr="00031951">
        <w:rPr>
          <w:rFonts w:ascii="Arial" w:eastAsia="Calibri" w:hAnsi="Arial" w:cs="Arial"/>
          <w:sz w:val="28"/>
          <w:szCs w:val="28"/>
        </w:rPr>
        <w:t xml:space="preserve"> e si applica alla maggior parte dei prodotti reperibili sul mercato</w:t>
      </w:r>
      <w:r w:rsidR="002F0F0B" w:rsidRPr="00031951">
        <w:rPr>
          <w:rFonts w:ascii="Arial" w:eastAsia="Calibri" w:hAnsi="Arial" w:cs="Arial"/>
          <w:sz w:val="28"/>
          <w:szCs w:val="28"/>
        </w:rPr>
        <w:t>. V</w:t>
      </w:r>
      <w:r w:rsidRPr="00031951">
        <w:rPr>
          <w:rFonts w:ascii="Arial" w:eastAsia="Calibri" w:hAnsi="Arial" w:cs="Arial"/>
          <w:sz w:val="28"/>
          <w:szCs w:val="28"/>
        </w:rPr>
        <w:t xml:space="preserve">iene definito dispositivo medico: uno strumento; un apparecchio; un impianto; una sostanza o altro prodotto usato da solo o in combinazione, compreso il software informatico impiegato per il corretto funzionamento, e destinato dal fabbricante ad essere impiegato nell’uomo a scopo di diagnosi, prevenzione, controllo, terapia, o attenuazione di una malattia (nel nostro caso). </w:t>
      </w:r>
      <w:r w:rsidR="002F0F0B" w:rsidRPr="00031951">
        <w:rPr>
          <w:rFonts w:ascii="Arial" w:eastAsia="Calibri" w:hAnsi="Arial" w:cs="Arial"/>
          <w:sz w:val="28"/>
          <w:szCs w:val="28"/>
        </w:rPr>
        <w:t xml:space="preserve">I dispositivi medici sono tali SOLO se intervengono direttamente o indirettamente sul paziente, per migliorarne le condizioni di salute, anche in fase di </w:t>
      </w:r>
      <w:r w:rsidR="002F0F0B" w:rsidRPr="00031951">
        <w:rPr>
          <w:rFonts w:ascii="Arial" w:eastAsia="Calibri" w:hAnsi="Arial" w:cs="Arial"/>
          <w:sz w:val="28"/>
          <w:szCs w:val="28"/>
        </w:rPr>
        <w:lastRenderedPageBreak/>
        <w:t xml:space="preserve">prevenzione. </w:t>
      </w:r>
      <w:r w:rsidRPr="00031951">
        <w:rPr>
          <w:rFonts w:ascii="Arial" w:eastAsia="Calibri" w:hAnsi="Arial" w:cs="Arial"/>
          <w:sz w:val="28"/>
          <w:szCs w:val="28"/>
        </w:rPr>
        <w:t>I dispositivi medici disciplinati dal decreto legislativo n. 46 del 1997 (cioè tutti quelli che non sono né impiantabili attivi, né diagnostici in vitro) sono suddivisi in quattro classi (classe I, IIa, IIb e III), secondo le regole di classificazione specificate nell’allegato IX dello stesso decreto. I dispositivi di classe I, sono quelli che presentano minori rischi sotto il profilo della sicurezza, i dispositivi di classe III, sono quelli di maggiore criticità. Il decreto legislativo ne parla come dispositivi su misura (destinati ad essere utilizzati solo per un determinato paziente, sotto consiglio del medico curante) ed essendo un dispositivo di Classe I non è necessario l’intervento dell’Organismo notificato, ma il fabbricante potrà realizzare in autonomia il fascicolo tecnico emettendo al termine la dichiarazione di conformità alla Direttiva.</w:t>
      </w:r>
      <w:r w:rsidR="00A66186" w:rsidRPr="00031951">
        <w:rPr>
          <w:rFonts w:ascii="Arial" w:eastAsia="Calibri" w:hAnsi="Arial" w:cs="Arial"/>
          <w:sz w:val="28"/>
          <w:szCs w:val="28"/>
        </w:rPr>
        <w:t xml:space="preserve"> </w:t>
      </w:r>
    </w:p>
    <w:p w14:paraId="2F928D85" w14:textId="77777777" w:rsidR="004F7AB3" w:rsidRPr="00031951" w:rsidRDefault="004F7AB3" w:rsidP="00CD2682">
      <w:pPr>
        <w:pStyle w:val="HTMLPreformatted"/>
        <w:ind w:left="720"/>
        <w:jc w:val="both"/>
        <w:rPr>
          <w:rFonts w:ascii="Arial" w:hAnsi="Arial" w:cs="Arial"/>
          <w:sz w:val="28"/>
          <w:szCs w:val="28"/>
        </w:rPr>
      </w:pPr>
    </w:p>
    <w:p w14:paraId="244BF1DF" w14:textId="77777777" w:rsidR="001B1D58" w:rsidRPr="00031951" w:rsidRDefault="004F7AB3" w:rsidP="00E937CA">
      <w:pPr>
        <w:pStyle w:val="HTMLPreformatted"/>
        <w:ind w:left="720"/>
        <w:jc w:val="both"/>
        <w:rPr>
          <w:rFonts w:ascii="Arial" w:eastAsia="Calibri" w:hAnsi="Arial" w:cs="Arial"/>
          <w:sz w:val="28"/>
          <w:szCs w:val="28"/>
        </w:rPr>
      </w:pPr>
      <w:r w:rsidRPr="00031951">
        <w:rPr>
          <w:rFonts w:ascii="Arial" w:eastAsia="Calibri" w:hAnsi="Arial" w:cs="Arial"/>
          <w:b/>
          <w:sz w:val="28"/>
          <w:szCs w:val="28"/>
        </w:rPr>
        <w:t>Le mascherine facciali di tipo chirurgico hanno lo sco</w:t>
      </w:r>
      <w:r w:rsidR="00372F19" w:rsidRPr="00031951">
        <w:rPr>
          <w:rFonts w:ascii="Arial" w:eastAsia="Calibri" w:hAnsi="Arial" w:cs="Arial"/>
          <w:b/>
          <w:sz w:val="28"/>
          <w:szCs w:val="28"/>
        </w:rPr>
        <w:t>po di evitare che chi le indossi</w:t>
      </w:r>
      <w:r w:rsidRPr="00031951">
        <w:rPr>
          <w:rFonts w:ascii="Arial" w:eastAsia="Calibri" w:hAnsi="Arial" w:cs="Arial"/>
          <w:b/>
          <w:sz w:val="28"/>
          <w:szCs w:val="28"/>
        </w:rPr>
        <w:t xml:space="preserve"> contamini l’ambiente, in quanto limitano la trasmissione di agenti infettivi, e sono utilizzate in ambiente ospedaliero e in luoghi ove si presti assistenza a pazienti.</w:t>
      </w:r>
      <w:r w:rsidRPr="00031951">
        <w:rPr>
          <w:rFonts w:ascii="Arial" w:eastAsia="Calibri" w:hAnsi="Arial" w:cs="Arial"/>
          <w:sz w:val="28"/>
          <w:szCs w:val="28"/>
        </w:rPr>
        <w:t xml:space="preserve">  Infatti anche nella GUIDA OPERATIVA PER L'APPLICAZIONE DELLE MISURE DI ISOLAMENTO PRESSO TUTTE LE STRUTTURE DI CURA SANITARIA con base del Ministero della Sanità Decreto 28.09.1990 - Norme di protezione dal contagio professionale da HIV nelle strutture sanitarie ed assistenziali pubbliche e private - dove si mira a migliorare la sicurezza delle cure sanitarie e fornire metodi per ridurre la trasmissione interpersonale di agenti patogeni noti e/o sospetti. La mascherina chirurgica viene definita: </w:t>
      </w:r>
      <w:r w:rsidRPr="00031951">
        <w:rPr>
          <w:rFonts w:ascii="Arial" w:eastAsia="Calibri" w:hAnsi="Arial" w:cs="Arial"/>
          <w:b/>
          <w:sz w:val="28"/>
          <w:szCs w:val="28"/>
        </w:rPr>
        <w:t>Dispositivo Medico atto a proteggere il paziente dall'esposizione ad agenti infettivi che colonizzano la bocca e/o il naso degli operatori sanitari.</w:t>
      </w:r>
      <w:r w:rsidRPr="00031951">
        <w:rPr>
          <w:rFonts w:ascii="Arial" w:eastAsia="Calibri" w:hAnsi="Arial" w:cs="Arial"/>
          <w:sz w:val="28"/>
          <w:szCs w:val="28"/>
        </w:rPr>
        <w:t xml:space="preserve">  Le misure aggiuntive sono adeguate a prevenire la trasmissione per via aerea; droplet/goccioline; contatto diretto ed indiretto. Le Precauzioni basate sulla modalità di trasmissione (Precauzioni Aggiuntive) sono indicate per pazienti con infezione accertata, sospetta o per pazienti colonizzati da patogeni altamente trasmissibili o epidemiologicamente importanti per i quali sono necessarie, per interrompere la catena di trasmissione nei REPARTI INFETTIVI e dovrebbe essere confinato solo lì, come lo è sempre stato. </w:t>
      </w:r>
    </w:p>
    <w:p w14:paraId="108AC797" w14:textId="77777777" w:rsidR="004F7AB3" w:rsidRPr="00031951" w:rsidRDefault="004F7AB3" w:rsidP="001B1D58">
      <w:pPr>
        <w:pStyle w:val="HTMLPreformatted"/>
        <w:ind w:left="720"/>
        <w:jc w:val="both"/>
        <w:rPr>
          <w:rFonts w:ascii="Arial" w:eastAsia="Calibri" w:hAnsi="Arial" w:cs="Arial"/>
          <w:sz w:val="28"/>
          <w:szCs w:val="28"/>
        </w:rPr>
      </w:pPr>
      <w:r w:rsidRPr="00031951">
        <w:rPr>
          <w:rFonts w:ascii="Arial" w:eastAsia="Calibri" w:hAnsi="Arial" w:cs="Arial"/>
          <w:sz w:val="28"/>
          <w:szCs w:val="28"/>
        </w:rPr>
        <w:t xml:space="preserve">Non </w:t>
      </w:r>
      <w:r w:rsidR="001B1D58" w:rsidRPr="00031951">
        <w:rPr>
          <w:rFonts w:ascii="Arial" w:eastAsia="Calibri" w:hAnsi="Arial" w:cs="Arial"/>
          <w:sz w:val="28"/>
          <w:szCs w:val="28"/>
        </w:rPr>
        <w:t xml:space="preserve">possono essere imposte </w:t>
      </w:r>
      <w:r w:rsidRPr="00031951">
        <w:rPr>
          <w:rFonts w:ascii="Arial" w:eastAsia="Calibri" w:hAnsi="Arial" w:cs="Arial"/>
          <w:sz w:val="28"/>
          <w:szCs w:val="28"/>
        </w:rPr>
        <w:t xml:space="preserve">a scuola </w:t>
      </w:r>
      <w:r w:rsidR="001B1D58" w:rsidRPr="00031951">
        <w:rPr>
          <w:rFonts w:ascii="Arial" w:eastAsia="Calibri" w:hAnsi="Arial" w:cs="Arial"/>
          <w:sz w:val="28"/>
          <w:szCs w:val="28"/>
        </w:rPr>
        <w:t>per di più a</w:t>
      </w:r>
      <w:r w:rsidRPr="00031951">
        <w:rPr>
          <w:rFonts w:ascii="Arial" w:eastAsia="Calibri" w:hAnsi="Arial" w:cs="Arial"/>
          <w:sz w:val="28"/>
          <w:szCs w:val="28"/>
        </w:rPr>
        <w:t xml:space="preserve"> bambini sani, in assenza di sintomi oppure certificazione. Infatti la mascherina</w:t>
      </w:r>
      <w:r w:rsidR="00F1529A" w:rsidRPr="00031951">
        <w:rPr>
          <w:rFonts w:ascii="Arial" w:eastAsia="Calibri" w:hAnsi="Arial" w:cs="Arial"/>
          <w:sz w:val="28"/>
          <w:szCs w:val="28"/>
        </w:rPr>
        <w:t xml:space="preserve"> chirurgica</w:t>
      </w:r>
      <w:r w:rsidRPr="00031951">
        <w:rPr>
          <w:rFonts w:ascii="Arial" w:eastAsia="Calibri" w:hAnsi="Arial" w:cs="Arial"/>
          <w:sz w:val="28"/>
          <w:szCs w:val="28"/>
        </w:rPr>
        <w:t xml:space="preserve"> </w:t>
      </w:r>
      <w:r w:rsidR="00D23446" w:rsidRPr="00031951">
        <w:rPr>
          <w:rFonts w:ascii="Arial" w:eastAsia="Calibri" w:hAnsi="Arial" w:cs="Arial"/>
          <w:sz w:val="28"/>
          <w:szCs w:val="28"/>
        </w:rPr>
        <w:t>potrebbe essere</w:t>
      </w:r>
      <w:r w:rsidRPr="00031951">
        <w:rPr>
          <w:rFonts w:ascii="Arial" w:eastAsia="Calibri" w:hAnsi="Arial" w:cs="Arial"/>
          <w:sz w:val="28"/>
          <w:szCs w:val="28"/>
        </w:rPr>
        <w:t xml:space="preserve"> </w:t>
      </w:r>
      <w:r w:rsidR="00E22729" w:rsidRPr="00031951">
        <w:rPr>
          <w:rFonts w:ascii="Arial" w:eastAsia="Calibri" w:hAnsi="Arial" w:cs="Arial"/>
          <w:sz w:val="28"/>
          <w:szCs w:val="28"/>
        </w:rPr>
        <w:t>consigliata</w:t>
      </w:r>
      <w:r w:rsidR="00F1529A" w:rsidRPr="00031951">
        <w:rPr>
          <w:rFonts w:ascii="Arial" w:eastAsia="Calibri" w:hAnsi="Arial" w:cs="Arial"/>
          <w:sz w:val="28"/>
          <w:szCs w:val="28"/>
        </w:rPr>
        <w:t>, e non imposta,</w:t>
      </w:r>
      <w:r w:rsidR="00E22729" w:rsidRPr="00031951">
        <w:rPr>
          <w:rFonts w:ascii="Arial" w:eastAsia="Calibri" w:hAnsi="Arial" w:cs="Arial"/>
          <w:sz w:val="28"/>
          <w:szCs w:val="28"/>
        </w:rPr>
        <w:t xml:space="preserve"> dal medico</w:t>
      </w:r>
      <w:r w:rsidRPr="00031951">
        <w:rPr>
          <w:rFonts w:ascii="Arial" w:eastAsia="Calibri" w:hAnsi="Arial" w:cs="Arial"/>
          <w:sz w:val="28"/>
          <w:szCs w:val="28"/>
        </w:rPr>
        <w:t xml:space="preserve"> </w:t>
      </w:r>
      <w:r w:rsidR="00F1529A" w:rsidRPr="00031951">
        <w:rPr>
          <w:rFonts w:ascii="Arial" w:eastAsia="Calibri" w:hAnsi="Arial" w:cs="Arial"/>
          <w:sz w:val="28"/>
          <w:szCs w:val="28"/>
        </w:rPr>
        <w:t>nel caso in cui</w:t>
      </w:r>
      <w:r w:rsidRPr="00031951">
        <w:rPr>
          <w:rFonts w:ascii="Arial" w:eastAsia="Calibri" w:hAnsi="Arial" w:cs="Arial"/>
          <w:sz w:val="28"/>
          <w:szCs w:val="28"/>
        </w:rPr>
        <w:t xml:space="preserve"> </w:t>
      </w:r>
      <w:r w:rsidR="00F1529A" w:rsidRPr="00031951">
        <w:rPr>
          <w:rFonts w:ascii="Arial" w:eastAsia="Calibri" w:hAnsi="Arial" w:cs="Arial"/>
          <w:sz w:val="28"/>
          <w:szCs w:val="28"/>
        </w:rPr>
        <w:t>il minore presenti dei</w:t>
      </w:r>
      <w:r w:rsidRPr="00031951">
        <w:rPr>
          <w:rFonts w:ascii="Arial" w:eastAsia="Calibri" w:hAnsi="Arial" w:cs="Arial"/>
          <w:sz w:val="28"/>
          <w:szCs w:val="28"/>
        </w:rPr>
        <w:t xml:space="preserve"> sintomi come raffreddore, tosse o febbre</w:t>
      </w:r>
      <w:r w:rsidR="00D23446" w:rsidRPr="00031951">
        <w:rPr>
          <w:rFonts w:ascii="Arial" w:eastAsia="Calibri" w:hAnsi="Arial" w:cs="Arial"/>
          <w:sz w:val="28"/>
          <w:szCs w:val="28"/>
        </w:rPr>
        <w:t xml:space="preserve">, in base all’anamnesi del </w:t>
      </w:r>
      <w:r w:rsidR="00FA426B" w:rsidRPr="00031951">
        <w:rPr>
          <w:rFonts w:ascii="Arial" w:eastAsia="Calibri" w:hAnsi="Arial" w:cs="Arial"/>
          <w:sz w:val="28"/>
          <w:szCs w:val="28"/>
        </w:rPr>
        <w:t xml:space="preserve">piccolo </w:t>
      </w:r>
      <w:r w:rsidR="00D23446" w:rsidRPr="00031951">
        <w:rPr>
          <w:rFonts w:ascii="Arial" w:eastAsia="Calibri" w:hAnsi="Arial" w:cs="Arial"/>
          <w:sz w:val="28"/>
          <w:szCs w:val="28"/>
        </w:rPr>
        <w:t>pa</w:t>
      </w:r>
      <w:r w:rsidR="00FA426B" w:rsidRPr="00031951">
        <w:rPr>
          <w:rFonts w:ascii="Arial" w:eastAsia="Calibri" w:hAnsi="Arial" w:cs="Arial"/>
          <w:sz w:val="28"/>
          <w:szCs w:val="28"/>
        </w:rPr>
        <w:t xml:space="preserve">ziente e </w:t>
      </w:r>
      <w:r w:rsidR="001B1D58" w:rsidRPr="00031951">
        <w:rPr>
          <w:rFonts w:ascii="Arial" w:eastAsia="Calibri" w:hAnsi="Arial" w:cs="Arial"/>
          <w:sz w:val="28"/>
          <w:szCs w:val="28"/>
        </w:rPr>
        <w:t xml:space="preserve">solamente </w:t>
      </w:r>
      <w:r w:rsidR="00FA426B" w:rsidRPr="00031951">
        <w:rPr>
          <w:rFonts w:ascii="Arial" w:eastAsia="Calibri" w:hAnsi="Arial" w:cs="Arial"/>
          <w:sz w:val="28"/>
          <w:szCs w:val="28"/>
        </w:rPr>
        <w:t>con accordo dei tutori</w:t>
      </w:r>
      <w:r w:rsidR="00D23446" w:rsidRPr="00031951">
        <w:rPr>
          <w:rFonts w:ascii="Arial" w:eastAsia="Calibri" w:hAnsi="Arial" w:cs="Arial"/>
          <w:sz w:val="28"/>
          <w:szCs w:val="28"/>
        </w:rPr>
        <w:t>/genitori</w:t>
      </w:r>
      <w:r w:rsidRPr="00031951">
        <w:rPr>
          <w:rFonts w:ascii="Arial" w:eastAsia="Calibri" w:hAnsi="Arial" w:cs="Arial"/>
          <w:sz w:val="28"/>
          <w:szCs w:val="28"/>
        </w:rPr>
        <w:t>.</w:t>
      </w:r>
    </w:p>
    <w:p w14:paraId="37179B96" w14:textId="77777777" w:rsidR="00CD2682" w:rsidRPr="00031951" w:rsidRDefault="00CD2682" w:rsidP="00CD2682">
      <w:pPr>
        <w:pStyle w:val="HTMLPreformatted"/>
        <w:ind w:left="720"/>
        <w:jc w:val="both"/>
        <w:rPr>
          <w:rFonts w:ascii="Arial" w:eastAsia="Calibri" w:hAnsi="Arial" w:cs="Arial"/>
          <w:sz w:val="28"/>
          <w:szCs w:val="28"/>
        </w:rPr>
      </w:pPr>
    </w:p>
    <w:p w14:paraId="1FB89805" w14:textId="77777777" w:rsidR="0041712F" w:rsidRPr="00031951" w:rsidRDefault="00750D4A" w:rsidP="00E937CA">
      <w:pPr>
        <w:pStyle w:val="HTMLPreformatted"/>
        <w:ind w:left="720"/>
        <w:jc w:val="both"/>
        <w:rPr>
          <w:rFonts w:ascii="Arial" w:eastAsia="Calibri" w:hAnsi="Arial" w:cs="Arial"/>
          <w:sz w:val="28"/>
          <w:szCs w:val="28"/>
        </w:rPr>
      </w:pPr>
      <w:r w:rsidRPr="00031951">
        <w:rPr>
          <w:rFonts w:ascii="Arial" w:eastAsia="Calibri" w:hAnsi="Arial" w:cs="Arial"/>
          <w:sz w:val="28"/>
          <w:szCs w:val="28"/>
        </w:rPr>
        <w:t xml:space="preserve">Tutte le altre mascherine diverse da quelle sopra elencate (che non sono quindi né un dispositivo medico né un dispositivo di protezione individuale) possono essere comunque prodotte, ai sensi dell’art. 16, </w:t>
      </w:r>
      <w:r w:rsidRPr="00031951">
        <w:rPr>
          <w:rFonts w:ascii="Arial" w:eastAsia="Calibri" w:hAnsi="Arial" w:cs="Arial"/>
          <w:sz w:val="28"/>
          <w:szCs w:val="28"/>
        </w:rPr>
        <w:lastRenderedPageBreak/>
        <w:t>comma 2, del Decreto Cura Italia ma non possono essere utilizzate in ambie</w:t>
      </w:r>
      <w:r w:rsidR="004F7AB3" w:rsidRPr="00031951">
        <w:rPr>
          <w:rFonts w:ascii="Arial" w:eastAsia="Calibri" w:hAnsi="Arial" w:cs="Arial"/>
          <w:sz w:val="28"/>
          <w:szCs w:val="28"/>
        </w:rPr>
        <w:t>nte ospedaliero o</w:t>
      </w:r>
      <w:r w:rsidR="004542BF" w:rsidRPr="00031951">
        <w:rPr>
          <w:rFonts w:ascii="Arial" w:eastAsia="Calibri" w:hAnsi="Arial" w:cs="Arial"/>
          <w:sz w:val="28"/>
          <w:szCs w:val="28"/>
        </w:rPr>
        <w:t>d</w:t>
      </w:r>
      <w:r w:rsidR="004F7AB3" w:rsidRPr="00031951">
        <w:rPr>
          <w:rFonts w:ascii="Arial" w:eastAsia="Calibri" w:hAnsi="Arial" w:cs="Arial"/>
          <w:sz w:val="28"/>
          <w:szCs w:val="28"/>
        </w:rPr>
        <w:t xml:space="preserve"> assistenziale</w:t>
      </w:r>
      <w:r w:rsidR="00CD2682" w:rsidRPr="00031951">
        <w:rPr>
          <w:rFonts w:ascii="Arial" w:eastAsia="Calibri" w:hAnsi="Arial" w:cs="Arial"/>
          <w:sz w:val="28"/>
          <w:szCs w:val="28"/>
        </w:rPr>
        <w:t>.</w:t>
      </w:r>
    </w:p>
    <w:p w14:paraId="07ACB915" w14:textId="77777777" w:rsidR="000D4286" w:rsidRPr="00031951" w:rsidRDefault="000D4286" w:rsidP="000D4286">
      <w:pPr>
        <w:pStyle w:val="HTMLPreformatted"/>
        <w:jc w:val="both"/>
        <w:rPr>
          <w:rFonts w:ascii="Arial" w:eastAsia="Calibri" w:hAnsi="Arial" w:cs="Arial"/>
          <w:sz w:val="28"/>
          <w:szCs w:val="28"/>
        </w:rPr>
      </w:pPr>
    </w:p>
    <w:p w14:paraId="7E7A404C" w14:textId="77777777" w:rsidR="00E937CA" w:rsidRDefault="00E937CA" w:rsidP="00E937CA">
      <w:pPr>
        <w:pStyle w:val="HTMLPreformatted"/>
        <w:ind w:left="720"/>
        <w:jc w:val="both"/>
        <w:rPr>
          <w:rFonts w:ascii="Arial" w:eastAsia="Calibri" w:hAnsi="Arial" w:cs="Arial"/>
          <w:sz w:val="28"/>
          <w:szCs w:val="28"/>
        </w:rPr>
      </w:pPr>
      <w:r w:rsidRPr="00E937CA">
        <w:rPr>
          <w:rFonts w:ascii="Arial" w:eastAsia="Calibri" w:hAnsi="Arial" w:cs="Arial"/>
          <w:sz w:val="28"/>
          <w:szCs w:val="28"/>
        </w:rPr>
        <w:t xml:space="preserve">Il Governo non può obbligare nessun cittadino ad un dispositivo medico od al DPI FFP2, neanche il Sindaco come massima autorità sanitaria locale, con ordinanza contingibile ed urgente su emergenza epidemica, può imporre Dispositivi Medici sui cittadini per contenere l’epidemia oppure DPI che necessitano un’accurata valutazione rischi/benefici. Voglio ricordare che ci sono alunni minorenni che la devono indossare obbligatoriamente per tutta la frequenza scolastica, ricreazione, mensa ed attività fisica compresa. Non può certo fare le veci del Medico di Medicina Generale o del Pediata visto che potrebbe portare ad usurpazione di funzioni pubbliche se non abuso di ufficio. Quindi ne risulta che neppure il Governo Italiano, a cui sembrerebbe tanto cara la salute dei propri cittadini, possa decidere di consigliare persino un semplice foulard in faccia ad ogni persona  men che meno obbligarle seppur con un atto avente forza di Legge. Non solo potrebbero portare ad un reato di violenza privata con l’aggravante sui minori ma anche a lesioni personali colpose nel caso in cui si riscontrassero problematiche dovute al loro uso prolungato. Nessun dispositivo medico può essere imposto ad un paziente senza previa diagnosi medica e rimane personale poi scegliere di seguire il consiglio medico. </w:t>
      </w:r>
      <w:r w:rsidR="00372F19" w:rsidRPr="00031951">
        <w:rPr>
          <w:rFonts w:ascii="Arial" w:eastAsia="Calibri" w:hAnsi="Arial" w:cs="Arial"/>
          <w:sz w:val="28"/>
          <w:szCs w:val="28"/>
        </w:rPr>
        <w:t xml:space="preserve">Questo non può essere considerato un’azione di tutela della salute pubblica ma un vero attacco all’autodeterminazione del cittadino come azione politica repressiva. </w:t>
      </w:r>
      <w:r w:rsidR="000D4286" w:rsidRPr="00031951">
        <w:rPr>
          <w:rFonts w:ascii="Arial" w:eastAsia="Calibri" w:hAnsi="Arial" w:cs="Arial"/>
          <w:sz w:val="28"/>
          <w:szCs w:val="28"/>
        </w:rPr>
        <w:t xml:space="preserve">E’ necessario fare, a tal proposito, alcune precisazioni e mettere al loro posto le figure che gravitano attorno ai minori. </w:t>
      </w:r>
    </w:p>
    <w:p w14:paraId="5DF6B6C3" w14:textId="77777777" w:rsidR="00E937CA" w:rsidRDefault="00E937CA" w:rsidP="00E937CA">
      <w:pPr>
        <w:pStyle w:val="HTMLPreformatted"/>
        <w:ind w:left="720"/>
        <w:jc w:val="both"/>
        <w:rPr>
          <w:rFonts w:ascii="Arial" w:eastAsia="Calibri" w:hAnsi="Arial" w:cs="Arial"/>
          <w:sz w:val="28"/>
          <w:szCs w:val="28"/>
        </w:rPr>
      </w:pPr>
    </w:p>
    <w:p w14:paraId="37B21FD3" w14:textId="79467325" w:rsidR="00E22729" w:rsidRDefault="00E937CA" w:rsidP="00E937CA">
      <w:pPr>
        <w:pStyle w:val="HTMLPreformatted"/>
        <w:ind w:left="720"/>
        <w:jc w:val="both"/>
        <w:rPr>
          <w:rFonts w:ascii="Arial" w:eastAsia="Calibri" w:hAnsi="Arial" w:cs="Arial"/>
          <w:sz w:val="28"/>
          <w:szCs w:val="28"/>
        </w:rPr>
      </w:pPr>
      <w:r w:rsidRPr="00E937CA">
        <w:rPr>
          <w:rFonts w:ascii="Arial" w:eastAsia="Calibri" w:hAnsi="Arial" w:cs="Arial"/>
          <w:sz w:val="28"/>
          <w:szCs w:val="28"/>
        </w:rPr>
        <w:t xml:space="preserve">Come cittadini e come genitori, nonché responsabili della tutela del diritto soggettivo del minore in questione, vediamo applicarsi azioni che non sembrerebbero conformi alla normativa vigente, dove potrebbe essere seriamente valutata la responsabilità civile o penale. Stiamo assistendo da due anni ad una conversione dalle scuole a reparti ospedalieri pediatrici dove, il diritto all’istruzione, socializzazione ed inclusione viene prevalicato dal diritto alla salute colletiva, che non esiste ma possono esserci problemi di salute pubblica, ricordando che la salute non è solo fisica, dove anche l’OMS dichiara: “La salute è uno stato dinamico di completo benessere fisico, mentale, sociale e spirituale, non mera assenza di malattia”. Le scuole si prendono cura della mente e dello spirito degli alunni, dove sia facile trovare uno psicologo supportato dalla pedagogia non l’infermiera od il medico, hanno l’obbligo della tutela psico-fisica (impedire che subiscano violenza fisica, verbale o psicologica) mentre hanno in deroga da parte dei genitori l’obbligo di sorveglianza (impedire che si facciano del male o che ci siano delle condizioni esterne tali da creare loro un danno) ma NON possono occuparsi della loro salute. La cura del minore è un </w:t>
      </w:r>
      <w:r w:rsidRPr="00E937CA">
        <w:rPr>
          <w:rFonts w:ascii="Arial" w:eastAsia="Calibri" w:hAnsi="Arial" w:cs="Arial"/>
          <w:sz w:val="28"/>
          <w:szCs w:val="28"/>
        </w:rPr>
        <w:lastRenderedPageBreak/>
        <w:t>obbligo in capo esclusivo alla responsabilità genitoriale. Infatti le scuole possono fare “potenziamento  delle  discipline  motorie   e   sviluppo   di comportamenti ispirati a uno stile  di  vita  sano,  con  particolare riferimento all'alimentazione, all'educazione fisica e allo sport” ma non consigliare o promuovere prodotti farmaceutici, oltretutto vietato dalla delicata legge della pubblicità occulta sui medicinali, od esami medici. Se voleste parlare di farmaci preventivi, come lo sono le vaccinazioni, oppure esami medici come il tampone dovreste invitare esclusivamente noi genitori e non di certo ammorbare i minori con argomenti che non li riguardano. Quindi le scuole possono certamente promuovere buone abitudini come starnutire nel gomito, usare fazzoletti usa e getta, lavarsi spesso le mani, aerare i locali spesso, invitare i genitori a tenere a casa i bambini se presentano malessere ma nulla più. Promuovere non obbligare. Se un bambino è in grado, in base al suo stato di salute, di frequentare un’aula scolastica ha diritto a farlo. Lo stato di salute di un altro bambino, anche se fosse tutta la classe a parte lui, non può prevaricare il suo diritto all’istruzione</w:t>
      </w:r>
      <w:r>
        <w:rPr>
          <w:rFonts w:ascii="Arial" w:eastAsia="Calibri" w:hAnsi="Arial" w:cs="Arial"/>
          <w:sz w:val="28"/>
          <w:szCs w:val="28"/>
        </w:rPr>
        <w:t>.</w:t>
      </w:r>
    </w:p>
    <w:p w14:paraId="78809E51" w14:textId="77777777" w:rsidR="00E937CA" w:rsidRPr="00E937CA" w:rsidRDefault="00E937CA" w:rsidP="00E937CA">
      <w:pPr>
        <w:pStyle w:val="HTMLPreformatted"/>
        <w:ind w:left="720"/>
        <w:jc w:val="both"/>
        <w:rPr>
          <w:rFonts w:ascii="Arial" w:eastAsia="Calibri" w:hAnsi="Arial" w:cs="Arial"/>
          <w:sz w:val="28"/>
          <w:szCs w:val="28"/>
        </w:rPr>
      </w:pPr>
    </w:p>
    <w:p w14:paraId="6FC0AEDC" w14:textId="29F77D92" w:rsidR="00E22729" w:rsidRPr="00031951" w:rsidRDefault="00E22729" w:rsidP="00E937CA">
      <w:pPr>
        <w:pStyle w:val="NoSpacing1"/>
        <w:shd w:val="clear" w:color="auto" w:fill="FFFFFF"/>
        <w:spacing w:line="240" w:lineRule="auto"/>
        <w:ind w:left="720"/>
        <w:jc w:val="both"/>
        <w:rPr>
          <w:rFonts w:ascii="Arial" w:hAnsi="Arial" w:cs="Arial"/>
          <w:sz w:val="28"/>
          <w:szCs w:val="28"/>
        </w:rPr>
      </w:pPr>
      <w:r w:rsidRPr="00E937CA">
        <w:rPr>
          <w:rFonts w:ascii="Arial" w:eastAsia="Calibri" w:hAnsi="Arial" w:cs="Arial"/>
          <w:sz w:val="28"/>
          <w:szCs w:val="28"/>
          <w:lang w:eastAsia="en-US"/>
        </w:rPr>
        <w:t>Il dirigente scolastico</w:t>
      </w:r>
      <w:r w:rsidRPr="00031951">
        <w:rPr>
          <w:rFonts w:ascii="Arial" w:eastAsia="Calibri" w:hAnsi="Arial" w:cs="Arial"/>
          <w:sz w:val="28"/>
          <w:szCs w:val="28"/>
          <w:lang w:eastAsia="en-US"/>
        </w:rPr>
        <w:t xml:space="preserve">, come anche l’RSPP della scuola, dovrebbe tenere conto che lo schema di DM “Documento per la pianificazione delle attività scolastiche, educative e formative in tutte le Istituzioni del Sistema nazionale di Istruzione per l’anno scolastico 2021/2022” (Nr. Registro 0032144 del 27/07/2021) che l’ Adozione del “Documento per la pianificazione delle attività scolastiche, educative e formative in tutte le Istituzioni del Sistema nazionale di Istruzione per l’anno scolastico 2021/2022” (Nr. 0000257 del 06/08/2021) ed il Piano scuola 2021-2022 - Documento per la pianificazione delle attività Scolastiche, educative e formative nelle istituzioni del </w:t>
      </w:r>
      <w:r w:rsidR="00E620E1" w:rsidRPr="00031951">
        <w:rPr>
          <w:rFonts w:ascii="Arial" w:eastAsia="Calibri" w:hAnsi="Arial" w:cs="Arial"/>
          <w:sz w:val="28"/>
          <w:szCs w:val="28"/>
          <w:lang w:eastAsia="en-US"/>
        </w:rPr>
        <w:t>Sistema nazionale di Istruzione -</w:t>
      </w:r>
      <w:r w:rsidRPr="00031951">
        <w:rPr>
          <w:rFonts w:ascii="Arial" w:eastAsia="Calibri" w:hAnsi="Arial" w:cs="Arial"/>
          <w:sz w:val="28"/>
          <w:szCs w:val="28"/>
          <w:lang w:eastAsia="en-US"/>
        </w:rPr>
        <w:t xml:space="preserve"> sembrerebbero NON solo NON conformi alla normativa vigente sugli studenti di ogni ordine e grado, sui dipendenti scolastici ma neanche è un Decreto Ministeriale visto che manchi di protocollo della Corte dei Conti e della pubblicazione in Gazzetta Ufficiali rendendolo INESISTENTE, quindi rimane una comunicazione, un mero protocollo, che non corrisponderebbe alle reali indicazioni per gestire un’emergenza sanitaria, che riguarderebbe solo le aziende sanitarie ed ospedaliere e non tocca assolutamente le scuole.</w:t>
      </w:r>
      <w:r w:rsidR="00186CAC" w:rsidRPr="00031951">
        <w:rPr>
          <w:rFonts w:ascii="Arial" w:eastAsia="Calibri" w:hAnsi="Arial" w:cs="Arial"/>
          <w:sz w:val="28"/>
          <w:szCs w:val="28"/>
          <w:lang w:eastAsia="en-US"/>
        </w:rPr>
        <w:t xml:space="preserve"> </w:t>
      </w:r>
      <w:r w:rsidR="00E937CA" w:rsidRPr="00E937CA">
        <w:rPr>
          <w:rFonts w:ascii="Arial" w:eastAsia="Calibri" w:hAnsi="Arial" w:cs="Arial"/>
          <w:sz w:val="28"/>
          <w:szCs w:val="28"/>
          <w:lang w:eastAsia="en-US"/>
        </w:rPr>
        <w:t xml:space="preserve">i DPCM, regolamentati da LEGGE 23 agosto 1988, n. 400 all’articolo 18 comma 2, ci mostrano chiaramente che sono esclusivamente atti di alta amministrazione, utilizzati per la nomina di alte cariche dirigenziali. Diversi sono i Decreti del Presidente della Repubblica, come i Decreti Ministeriali od i Decreti Iinterministeriali. Con specifico riferimento alla potestà regolamentare dei singoli ministeri, in base all'art. 17, commi 3 e 4 della legge n. 400/1988, con decreto ministeriale possono essere adottati REGOLAMENTI nelle materie di competenza del ministro o di autorità sottordinate al ministro, quando la legge espressamente </w:t>
      </w:r>
      <w:r w:rsidR="00E937CA" w:rsidRPr="00E937CA">
        <w:rPr>
          <w:rFonts w:ascii="Arial" w:eastAsia="Calibri" w:hAnsi="Arial" w:cs="Arial"/>
          <w:sz w:val="28"/>
          <w:szCs w:val="28"/>
          <w:lang w:eastAsia="en-US"/>
        </w:rPr>
        <w:lastRenderedPageBreak/>
        <w:t>conferisca tale potere. Tali regolamenti, per materie di competenza di più ministri, possono essere adottati con decreti interministeriali, ferma restando la necessità di apposita autorizzazione da parte della legge. I regolamenti ministeriali ed interministeriali diventano fonti secondarie e non possono dettare norme contrarie a quelle dei regolamenti emanati dal Governo in quanto organo collegiale e devono essere comunicati al Presidente del Consiglio dei ministri prima della loro emanazione. Anche i regolamenti ministeriali ed interministeriali, come quelli governativi sono adottati previo parere del Consiglio di Stato e sottoposti al visto ed alla registrazione della Corte dei conti e pubblicati nella Gazzetta Ufficiale. Seppur richiamati dal DL 25 marzo 2020, n. 19, convertito in Legge 22 maggio 2020, n. 35, dove all’Art. 2 - Attuazione delle misure di contenimento – comma 1. Le misure di cui all'articolo 1 sono ad</w:t>
      </w:r>
      <w:r w:rsidR="005C5C58">
        <w:rPr>
          <w:rFonts w:ascii="Arial" w:eastAsia="Calibri" w:hAnsi="Arial" w:cs="Arial"/>
          <w:sz w:val="28"/>
          <w:szCs w:val="28"/>
          <w:lang w:eastAsia="en-US"/>
        </w:rPr>
        <w:t xml:space="preserve">ottate (N.d.R dal Sindaco) con uno </w:t>
      </w:r>
      <w:r w:rsidR="00E937CA" w:rsidRPr="00E937CA">
        <w:rPr>
          <w:rFonts w:ascii="Arial" w:eastAsia="Calibri" w:hAnsi="Arial" w:cs="Arial"/>
          <w:sz w:val="28"/>
          <w:szCs w:val="28"/>
          <w:lang w:eastAsia="en-US"/>
        </w:rPr>
        <w:t>o  piu' decreti del Presidente del Consiglio dei ministri,  su  proposta  del Ministro della salute, sentiti il Ministro dell'interno, il  Ministro della difesa, il Ministro dell'e</w:t>
      </w:r>
      <w:r w:rsidR="005C5C58">
        <w:rPr>
          <w:rFonts w:ascii="Arial" w:eastAsia="Calibri" w:hAnsi="Arial" w:cs="Arial"/>
          <w:sz w:val="28"/>
          <w:szCs w:val="28"/>
          <w:lang w:eastAsia="en-US"/>
        </w:rPr>
        <w:t xml:space="preserve">conomia e delle finanze e gli </w:t>
      </w:r>
      <w:r w:rsidR="00E937CA" w:rsidRPr="00E937CA">
        <w:rPr>
          <w:rFonts w:ascii="Arial" w:eastAsia="Calibri" w:hAnsi="Arial" w:cs="Arial"/>
          <w:sz w:val="28"/>
          <w:szCs w:val="28"/>
          <w:lang w:eastAsia="en-US"/>
        </w:rPr>
        <w:t>altri ministri competenti pe</w:t>
      </w:r>
      <w:r w:rsidR="005C5C58">
        <w:rPr>
          <w:rFonts w:ascii="Arial" w:eastAsia="Calibri" w:hAnsi="Arial" w:cs="Arial"/>
          <w:sz w:val="28"/>
          <w:szCs w:val="28"/>
          <w:lang w:eastAsia="en-US"/>
        </w:rPr>
        <w:t>r materia, nonche' i presidenti</w:t>
      </w:r>
      <w:r w:rsidR="00E937CA" w:rsidRPr="00E937CA">
        <w:rPr>
          <w:rFonts w:ascii="Arial" w:eastAsia="Calibri" w:hAnsi="Arial" w:cs="Arial"/>
          <w:sz w:val="28"/>
          <w:szCs w:val="28"/>
          <w:lang w:eastAsia="en-US"/>
        </w:rPr>
        <w:t xml:space="preserve"> delle</w:t>
      </w:r>
      <w:r w:rsidR="005C5C58">
        <w:rPr>
          <w:rFonts w:ascii="Arial" w:eastAsia="Calibri" w:hAnsi="Arial" w:cs="Arial"/>
          <w:sz w:val="28"/>
          <w:szCs w:val="28"/>
          <w:lang w:eastAsia="en-US"/>
        </w:rPr>
        <w:t xml:space="preserve"> regioni interessate, </w:t>
      </w:r>
      <w:r w:rsidR="00E937CA" w:rsidRPr="00E937CA">
        <w:rPr>
          <w:rFonts w:ascii="Arial" w:eastAsia="Calibri" w:hAnsi="Arial" w:cs="Arial"/>
          <w:sz w:val="28"/>
          <w:szCs w:val="28"/>
          <w:lang w:eastAsia="en-US"/>
        </w:rPr>
        <w:t>nel caso in cui riguardino esclusivamente una regione</w:t>
      </w:r>
      <w:r w:rsidR="005C5C58">
        <w:rPr>
          <w:rFonts w:ascii="Arial" w:eastAsia="Calibri" w:hAnsi="Arial" w:cs="Arial"/>
          <w:sz w:val="28"/>
          <w:szCs w:val="28"/>
          <w:lang w:eastAsia="en-US"/>
        </w:rPr>
        <w:t xml:space="preserve">  o alcune specifiche regioni, ovvero </w:t>
      </w:r>
      <w:r w:rsidR="00E937CA" w:rsidRPr="00E937CA">
        <w:rPr>
          <w:rFonts w:ascii="Arial" w:eastAsia="Calibri" w:hAnsi="Arial" w:cs="Arial"/>
          <w:sz w:val="28"/>
          <w:szCs w:val="28"/>
          <w:lang w:eastAsia="en-US"/>
        </w:rPr>
        <w:t>il  Presidente  della  Conferenza delle regioni e delle province autonome, nel caso in  cui  riguardino l'intero territorio nazionale” non modificano la loro funzione ad atto di nomina di alta amministrazione e non di regolamento se non come decreto interministeriale. Infatti non hanno conferito al Presidente del Consiglio dei ministri una funzione legislativa in violazione degli artt. 76 e 77 Cost., né tantomeno poteri straordinari da stato di guerra in violazione dell’art. 78 Cost., ma hanno ad esso attribuito unicamente il compito di dare esecuzione alla norma primaria mediante atti amministrativi sufficientemente tipizzati. Quindi non solo non ci sentiamo obbligati da nessuna imposizione emessa con i DPCM ma, se anche avessero la funzione di regolamenti e non ce l’hanno, dato che le limitazioni previste nei DL non potevano rivolgersi direttamente ai cittadini, i sindaci devono, qualora ne sussistano i presupposti di necessità e urgenza dovrebbero recepire i DPCM con ordinanza contingibile e urgente applicativa di una o più misure, per poter forse aver forza di Legge e forse comminare la sanzione amministativa prevista per la violazione della stessa ma, in base alla Legge 241/90 le ordinanze DEVONO avere base legislativa per poter essere emesse quindi i DPCM non soddisfano questi requisiti obbligatori. Nemmeno possono produrre la base legislativa per il trattamento dei dati sensibili sanitari dei cittadini. Un obbligo fatto passare come tale ma che non lo è. Una specie di finto scudo penale che poco regge se un cittadino ne diventa consapevole.</w:t>
      </w:r>
      <w:r w:rsidR="00E937CA">
        <w:rPr>
          <w:rFonts w:ascii="Arial" w:eastAsia="Calibri" w:hAnsi="Arial" w:cs="Arial"/>
          <w:sz w:val="28"/>
          <w:szCs w:val="28"/>
          <w:lang w:eastAsia="en-US"/>
        </w:rPr>
        <w:t xml:space="preserve"> </w:t>
      </w:r>
      <w:r w:rsidR="00186CAC" w:rsidRPr="00031951">
        <w:rPr>
          <w:rFonts w:ascii="Arial" w:eastAsia="Calibri" w:hAnsi="Arial" w:cs="Arial"/>
          <w:sz w:val="28"/>
          <w:szCs w:val="28"/>
          <w:lang w:eastAsia="en-US"/>
        </w:rPr>
        <w:t xml:space="preserve">Solo il Sindaco, come massima autorità sanitaria, può decidere, in base all’emergenza epidemiologica, </w:t>
      </w:r>
      <w:r w:rsidR="001B1D58" w:rsidRPr="00031951">
        <w:rPr>
          <w:rFonts w:ascii="Arial" w:eastAsia="Calibri" w:hAnsi="Arial" w:cs="Arial"/>
          <w:sz w:val="28"/>
          <w:szCs w:val="28"/>
          <w:lang w:eastAsia="en-US"/>
        </w:rPr>
        <w:t xml:space="preserve">al limite </w:t>
      </w:r>
      <w:r w:rsidR="00186CAC" w:rsidRPr="00031951">
        <w:rPr>
          <w:rFonts w:ascii="Arial" w:eastAsia="Calibri" w:hAnsi="Arial" w:cs="Arial"/>
          <w:sz w:val="28"/>
          <w:szCs w:val="28"/>
          <w:lang w:eastAsia="en-US"/>
        </w:rPr>
        <w:t xml:space="preserve">di chiudere le scuole ma non </w:t>
      </w:r>
      <w:r w:rsidR="00E620E1" w:rsidRPr="00031951">
        <w:rPr>
          <w:rFonts w:ascii="Arial" w:eastAsia="Calibri" w:hAnsi="Arial" w:cs="Arial"/>
          <w:sz w:val="28"/>
          <w:szCs w:val="28"/>
          <w:lang w:eastAsia="en-US"/>
        </w:rPr>
        <w:t xml:space="preserve">assolutamente </w:t>
      </w:r>
      <w:r w:rsidR="00186CAC" w:rsidRPr="00031951">
        <w:rPr>
          <w:rFonts w:ascii="Arial" w:eastAsia="Calibri" w:hAnsi="Arial" w:cs="Arial"/>
          <w:sz w:val="28"/>
          <w:szCs w:val="28"/>
          <w:lang w:eastAsia="en-US"/>
        </w:rPr>
        <w:t xml:space="preserve">mettere DPI o dispositivi medici sui cittadini. </w:t>
      </w:r>
      <w:r w:rsidR="001B1D58" w:rsidRPr="00031951">
        <w:rPr>
          <w:rFonts w:ascii="Arial" w:eastAsia="Calibri" w:hAnsi="Arial" w:cs="Arial"/>
          <w:sz w:val="28"/>
          <w:szCs w:val="28"/>
          <w:lang w:eastAsia="en-US"/>
        </w:rPr>
        <w:t xml:space="preserve">Quindi ne </w:t>
      </w:r>
      <w:r w:rsidR="001B1D58" w:rsidRPr="00031951">
        <w:rPr>
          <w:rFonts w:ascii="Arial" w:eastAsia="Calibri" w:hAnsi="Arial" w:cs="Arial"/>
          <w:sz w:val="28"/>
          <w:szCs w:val="28"/>
          <w:lang w:eastAsia="en-US"/>
        </w:rPr>
        <w:lastRenderedPageBreak/>
        <w:t xml:space="preserve">risulta che neppure il </w:t>
      </w:r>
      <w:r w:rsidR="009A34D4" w:rsidRPr="00031951">
        <w:rPr>
          <w:rFonts w:ascii="Arial" w:eastAsia="Calibri" w:hAnsi="Arial" w:cs="Arial"/>
          <w:sz w:val="28"/>
          <w:szCs w:val="28"/>
          <w:lang w:eastAsia="en-US"/>
        </w:rPr>
        <w:t xml:space="preserve">Governo </w:t>
      </w:r>
      <w:r w:rsidR="001B1D58" w:rsidRPr="00031951">
        <w:rPr>
          <w:rFonts w:ascii="Arial" w:eastAsia="Calibri" w:hAnsi="Arial" w:cs="Arial"/>
          <w:sz w:val="28"/>
          <w:szCs w:val="28"/>
          <w:lang w:eastAsia="en-US"/>
        </w:rPr>
        <w:t>Italiano, a cui sembrerebbe tanto cara la salute dei propri cittadini, possa decidere di consigliare persino un semplice foulard in faccia</w:t>
      </w:r>
      <w:r w:rsidR="009A34D4" w:rsidRPr="00031951">
        <w:rPr>
          <w:rFonts w:ascii="Arial" w:eastAsia="Calibri" w:hAnsi="Arial" w:cs="Arial"/>
          <w:sz w:val="28"/>
          <w:szCs w:val="28"/>
          <w:lang w:eastAsia="en-US"/>
        </w:rPr>
        <w:t xml:space="preserve"> </w:t>
      </w:r>
      <w:r w:rsidR="001B1D58" w:rsidRPr="00031951">
        <w:rPr>
          <w:rFonts w:ascii="Arial" w:eastAsia="Calibri" w:hAnsi="Arial" w:cs="Arial"/>
          <w:sz w:val="28"/>
          <w:szCs w:val="28"/>
          <w:lang w:eastAsia="en-US"/>
        </w:rPr>
        <w:t xml:space="preserve">ad ogni persona </w:t>
      </w:r>
      <w:r w:rsidR="009A34D4" w:rsidRPr="00031951">
        <w:rPr>
          <w:rFonts w:ascii="Arial" w:eastAsia="Calibri" w:hAnsi="Arial" w:cs="Arial"/>
          <w:sz w:val="28"/>
          <w:szCs w:val="28"/>
          <w:lang w:eastAsia="en-US"/>
        </w:rPr>
        <w:t xml:space="preserve"> men che </w:t>
      </w:r>
      <w:r w:rsidR="001B1D58" w:rsidRPr="00031951">
        <w:rPr>
          <w:rFonts w:ascii="Arial" w:eastAsia="Calibri" w:hAnsi="Arial" w:cs="Arial"/>
          <w:sz w:val="28"/>
          <w:szCs w:val="28"/>
          <w:lang w:eastAsia="en-US"/>
        </w:rPr>
        <w:t>meno obbligarle</w:t>
      </w:r>
      <w:r w:rsidR="009A34D4" w:rsidRPr="00031951">
        <w:rPr>
          <w:rFonts w:ascii="Arial" w:eastAsia="Calibri" w:hAnsi="Arial" w:cs="Arial"/>
          <w:sz w:val="28"/>
          <w:szCs w:val="28"/>
          <w:lang w:eastAsia="en-US"/>
        </w:rPr>
        <w:t xml:space="preserve"> </w:t>
      </w:r>
      <w:r w:rsidR="001B1D58" w:rsidRPr="00031951">
        <w:rPr>
          <w:rFonts w:ascii="Arial" w:eastAsia="Calibri" w:hAnsi="Arial" w:cs="Arial"/>
          <w:sz w:val="28"/>
          <w:szCs w:val="28"/>
          <w:lang w:eastAsia="en-US"/>
        </w:rPr>
        <w:t>seppur con un atto avente forza di</w:t>
      </w:r>
      <w:r w:rsidR="004542BF" w:rsidRPr="00031951">
        <w:rPr>
          <w:rFonts w:ascii="Arial" w:eastAsia="Calibri" w:hAnsi="Arial" w:cs="Arial"/>
          <w:sz w:val="28"/>
          <w:szCs w:val="28"/>
          <w:lang w:eastAsia="en-US"/>
        </w:rPr>
        <w:t xml:space="preserve"> Legge</w:t>
      </w:r>
      <w:r w:rsidR="009A34D4" w:rsidRPr="00031951">
        <w:rPr>
          <w:rFonts w:ascii="Arial" w:eastAsia="Calibri" w:hAnsi="Arial" w:cs="Arial"/>
          <w:sz w:val="28"/>
          <w:szCs w:val="28"/>
          <w:lang w:eastAsia="en-US"/>
        </w:rPr>
        <w:t>.</w:t>
      </w:r>
    </w:p>
    <w:p w14:paraId="4E01134D" w14:textId="77777777" w:rsidR="00186CAC" w:rsidRPr="00031951" w:rsidRDefault="00186CAC" w:rsidP="00186CAC">
      <w:pPr>
        <w:pStyle w:val="NoSpacing1"/>
        <w:shd w:val="clear" w:color="auto" w:fill="FFFFFF"/>
        <w:spacing w:line="240" w:lineRule="auto"/>
        <w:ind w:left="720"/>
        <w:jc w:val="both"/>
        <w:rPr>
          <w:rFonts w:ascii="Arial" w:hAnsi="Arial" w:cs="Arial"/>
          <w:sz w:val="28"/>
          <w:szCs w:val="28"/>
        </w:rPr>
      </w:pPr>
    </w:p>
    <w:p w14:paraId="1E2A6387" w14:textId="3F387EAF" w:rsidR="0041712F" w:rsidRPr="00031951" w:rsidRDefault="0041712F" w:rsidP="00E937CA">
      <w:pPr>
        <w:pStyle w:val="NoSpacing1"/>
        <w:shd w:val="clear" w:color="auto" w:fill="FFFFFF"/>
        <w:spacing w:line="240" w:lineRule="auto"/>
        <w:ind w:left="720"/>
        <w:jc w:val="both"/>
        <w:rPr>
          <w:rStyle w:val="Emphasis"/>
          <w:rFonts w:ascii="Arial" w:hAnsi="Arial" w:cs="Arial"/>
          <w:i w:val="0"/>
          <w:iCs w:val="0"/>
          <w:sz w:val="28"/>
          <w:szCs w:val="28"/>
        </w:rPr>
      </w:pPr>
      <w:r w:rsidRPr="00031951">
        <w:rPr>
          <w:rStyle w:val="Emphasis"/>
          <w:rFonts w:ascii="Arial" w:hAnsi="Arial" w:cs="Arial"/>
          <w:i w:val="0"/>
          <w:color w:val="000000"/>
          <w:sz w:val="28"/>
          <w:szCs w:val="28"/>
        </w:rPr>
        <w:t xml:space="preserve">Invitiamo </w:t>
      </w:r>
      <w:r w:rsidR="001B1D58" w:rsidRPr="00031951">
        <w:rPr>
          <w:rStyle w:val="Emphasis"/>
          <w:rFonts w:ascii="Arial" w:hAnsi="Arial" w:cs="Arial"/>
          <w:i w:val="0"/>
          <w:color w:val="000000"/>
          <w:sz w:val="28"/>
          <w:szCs w:val="28"/>
        </w:rPr>
        <w:t>quindi il</w:t>
      </w:r>
      <w:r w:rsidR="007B4ADF" w:rsidRPr="00031951">
        <w:rPr>
          <w:rStyle w:val="Emphasis"/>
          <w:rFonts w:ascii="Arial" w:hAnsi="Arial" w:cs="Arial"/>
          <w:i w:val="0"/>
          <w:color w:val="000000"/>
          <w:sz w:val="28"/>
          <w:szCs w:val="28"/>
        </w:rPr>
        <w:t xml:space="preserve"> dirigente scolastico/</w:t>
      </w:r>
      <w:r w:rsidRPr="00031951">
        <w:rPr>
          <w:rStyle w:val="Emphasis"/>
          <w:rFonts w:ascii="Arial" w:hAnsi="Arial" w:cs="Arial"/>
          <w:i w:val="0"/>
          <w:color w:val="000000"/>
          <w:sz w:val="28"/>
          <w:szCs w:val="28"/>
        </w:rPr>
        <w:t>RSPP della scuola a valutare che, l’applicazione di DPI non previsti nel Dgls 81/08</w:t>
      </w:r>
      <w:r w:rsidR="001B1D58" w:rsidRPr="00031951">
        <w:rPr>
          <w:rStyle w:val="Emphasis"/>
          <w:rFonts w:ascii="Arial" w:hAnsi="Arial" w:cs="Arial"/>
          <w:i w:val="0"/>
          <w:color w:val="000000"/>
          <w:sz w:val="28"/>
          <w:szCs w:val="28"/>
        </w:rPr>
        <w:t xml:space="preserve"> neppure per il personale scolastico</w:t>
      </w:r>
      <w:r w:rsidRPr="00031951">
        <w:rPr>
          <w:rStyle w:val="Emphasis"/>
          <w:rFonts w:ascii="Arial" w:hAnsi="Arial" w:cs="Arial"/>
          <w:i w:val="0"/>
          <w:color w:val="000000"/>
          <w:sz w:val="28"/>
          <w:szCs w:val="28"/>
        </w:rPr>
        <w:t>,</w:t>
      </w:r>
      <w:r w:rsidR="001B1D58" w:rsidRPr="00031951">
        <w:rPr>
          <w:rStyle w:val="Emphasis"/>
          <w:rFonts w:ascii="Arial" w:hAnsi="Arial" w:cs="Arial"/>
          <w:i w:val="0"/>
          <w:color w:val="000000"/>
          <w:sz w:val="28"/>
          <w:szCs w:val="28"/>
        </w:rPr>
        <w:t xml:space="preserve"> ma imposti con un decreto illegittimo</w:t>
      </w:r>
      <w:r w:rsidR="00777526" w:rsidRPr="00031951">
        <w:rPr>
          <w:rStyle w:val="Emphasis"/>
          <w:rFonts w:ascii="Arial" w:hAnsi="Arial" w:cs="Arial"/>
          <w:i w:val="0"/>
          <w:color w:val="000000"/>
          <w:sz w:val="28"/>
          <w:szCs w:val="28"/>
        </w:rPr>
        <w:t xml:space="preserve"> anche su minori su cui si ha una deroga all’obbligo della sola sorveglianza da parte dei genitori,</w:t>
      </w:r>
      <w:r w:rsidRPr="00031951">
        <w:rPr>
          <w:rStyle w:val="Emphasis"/>
          <w:rFonts w:ascii="Arial" w:hAnsi="Arial" w:cs="Arial"/>
          <w:i w:val="0"/>
          <w:color w:val="000000"/>
          <w:sz w:val="28"/>
          <w:szCs w:val="28"/>
        </w:rPr>
        <w:t xml:space="preserve"> non solo potrebbero portare a</w:t>
      </w:r>
      <w:r w:rsidR="001B1D58" w:rsidRPr="00031951">
        <w:rPr>
          <w:rStyle w:val="Emphasis"/>
          <w:rFonts w:ascii="Arial" w:hAnsi="Arial" w:cs="Arial"/>
          <w:i w:val="0"/>
          <w:color w:val="000000"/>
          <w:sz w:val="28"/>
          <w:szCs w:val="28"/>
        </w:rPr>
        <w:t>d un reato di</w:t>
      </w:r>
      <w:r w:rsidRPr="00031951">
        <w:rPr>
          <w:rStyle w:val="Emphasis"/>
          <w:rFonts w:ascii="Arial" w:hAnsi="Arial" w:cs="Arial"/>
          <w:i w:val="0"/>
          <w:color w:val="000000"/>
          <w:sz w:val="28"/>
          <w:szCs w:val="28"/>
        </w:rPr>
        <w:t xml:space="preserve"> violenza privata</w:t>
      </w:r>
      <w:r w:rsidR="001B1D58" w:rsidRPr="00031951">
        <w:rPr>
          <w:rStyle w:val="Emphasis"/>
          <w:rFonts w:ascii="Arial" w:hAnsi="Arial" w:cs="Arial"/>
          <w:i w:val="0"/>
          <w:color w:val="000000"/>
          <w:sz w:val="28"/>
          <w:szCs w:val="28"/>
        </w:rPr>
        <w:t xml:space="preserve"> con l’aggravante sul minore</w:t>
      </w:r>
      <w:r w:rsidRPr="00031951">
        <w:rPr>
          <w:rStyle w:val="Emphasis"/>
          <w:rFonts w:ascii="Arial" w:hAnsi="Arial" w:cs="Arial"/>
          <w:i w:val="0"/>
          <w:color w:val="000000"/>
          <w:sz w:val="28"/>
          <w:szCs w:val="28"/>
        </w:rPr>
        <w:t xml:space="preserve"> ma anche a lesioni personali</w:t>
      </w:r>
      <w:r w:rsidR="00777526" w:rsidRPr="00031951">
        <w:rPr>
          <w:rStyle w:val="Emphasis"/>
          <w:rFonts w:ascii="Arial" w:hAnsi="Arial" w:cs="Arial"/>
          <w:i w:val="0"/>
          <w:color w:val="000000"/>
          <w:sz w:val="28"/>
          <w:szCs w:val="28"/>
        </w:rPr>
        <w:t xml:space="preserve"> nel caso in cui si riscontrassero problematiche </w:t>
      </w:r>
      <w:r w:rsidR="009A4B52" w:rsidRPr="00031951">
        <w:rPr>
          <w:rStyle w:val="Emphasis"/>
          <w:rFonts w:ascii="Arial" w:hAnsi="Arial" w:cs="Arial"/>
          <w:i w:val="0"/>
          <w:color w:val="000000"/>
          <w:sz w:val="28"/>
          <w:szCs w:val="28"/>
        </w:rPr>
        <w:t>dovute a</w:t>
      </w:r>
      <w:r w:rsidR="00777526" w:rsidRPr="00031951">
        <w:rPr>
          <w:rStyle w:val="Emphasis"/>
          <w:rFonts w:ascii="Arial" w:hAnsi="Arial" w:cs="Arial"/>
          <w:i w:val="0"/>
          <w:color w:val="000000"/>
          <w:sz w:val="28"/>
          <w:szCs w:val="28"/>
        </w:rPr>
        <w:t>l loro uso prolungato</w:t>
      </w:r>
      <w:r w:rsidRPr="00031951">
        <w:rPr>
          <w:rStyle w:val="Emphasis"/>
          <w:rFonts w:ascii="Arial" w:hAnsi="Arial" w:cs="Arial"/>
          <w:i w:val="0"/>
          <w:color w:val="000000"/>
          <w:sz w:val="28"/>
          <w:szCs w:val="28"/>
        </w:rPr>
        <w:t xml:space="preserve">. Nell’ambito della sicurezza sul lavoro si sente spesso parlare di valutazione dei rischi, che rappresenta la prima misura generale di tutela sul luogo di lavoro e che un </w:t>
      </w:r>
      <w:r w:rsidR="00031951" w:rsidRPr="00031951">
        <w:rPr>
          <w:rStyle w:val="Emphasis"/>
          <w:rFonts w:ascii="Arial" w:hAnsi="Arial" w:cs="Arial"/>
          <w:i w:val="0"/>
          <w:color w:val="000000"/>
          <w:sz w:val="28"/>
          <w:szCs w:val="28"/>
        </w:rPr>
        <w:t>illecito</w:t>
      </w:r>
      <w:r w:rsidR="00777526" w:rsidRPr="00031951">
        <w:rPr>
          <w:rStyle w:val="Emphasis"/>
          <w:rFonts w:ascii="Arial" w:hAnsi="Arial" w:cs="Arial"/>
          <w:i w:val="0"/>
          <w:color w:val="000000"/>
          <w:sz w:val="28"/>
          <w:szCs w:val="28"/>
        </w:rPr>
        <w:t xml:space="preserve"> </w:t>
      </w:r>
      <w:r w:rsidRPr="00031951">
        <w:rPr>
          <w:rStyle w:val="Emphasis"/>
          <w:rFonts w:ascii="Arial" w:hAnsi="Arial" w:cs="Arial"/>
          <w:i w:val="0"/>
          <w:color w:val="000000"/>
          <w:sz w:val="28"/>
          <w:szCs w:val="28"/>
        </w:rPr>
        <w:t xml:space="preserve">atto politico </w:t>
      </w:r>
      <w:r w:rsidR="00777526" w:rsidRPr="00031951">
        <w:rPr>
          <w:rStyle w:val="Emphasis"/>
          <w:rFonts w:ascii="Arial" w:hAnsi="Arial" w:cs="Arial"/>
          <w:i w:val="0"/>
          <w:color w:val="000000"/>
          <w:sz w:val="28"/>
          <w:szCs w:val="28"/>
        </w:rPr>
        <w:t xml:space="preserve">camuffato da atto avente forza di legge, </w:t>
      </w:r>
      <w:r w:rsidRPr="00031951">
        <w:rPr>
          <w:rStyle w:val="Emphasis"/>
          <w:rFonts w:ascii="Arial" w:hAnsi="Arial" w:cs="Arial"/>
          <w:i w:val="0"/>
          <w:color w:val="000000"/>
          <w:sz w:val="28"/>
          <w:szCs w:val="28"/>
        </w:rPr>
        <w:t>come il DL 111 non può colmare.</w:t>
      </w:r>
      <w:r w:rsidR="00777526" w:rsidRPr="00031951">
        <w:rPr>
          <w:rStyle w:val="Emphasis"/>
          <w:rFonts w:ascii="Arial" w:hAnsi="Arial" w:cs="Arial"/>
          <w:i w:val="0"/>
          <w:color w:val="000000"/>
          <w:sz w:val="28"/>
          <w:szCs w:val="28"/>
        </w:rPr>
        <w:t xml:space="preserve"> L</w:t>
      </w:r>
      <w:r w:rsidR="001151AE" w:rsidRPr="00031951">
        <w:rPr>
          <w:rStyle w:val="Emphasis"/>
          <w:rFonts w:ascii="Arial" w:hAnsi="Arial" w:cs="Arial"/>
          <w:i w:val="0"/>
          <w:color w:val="000000"/>
          <w:sz w:val="28"/>
          <w:szCs w:val="28"/>
        </w:rPr>
        <w:t>’R</w:t>
      </w:r>
      <w:r w:rsidR="004542BF" w:rsidRPr="00031951">
        <w:rPr>
          <w:rStyle w:val="Emphasis"/>
          <w:rFonts w:ascii="Arial" w:hAnsi="Arial" w:cs="Arial"/>
          <w:i w:val="0"/>
          <w:color w:val="000000"/>
          <w:sz w:val="28"/>
          <w:szCs w:val="28"/>
        </w:rPr>
        <w:t>SPP</w:t>
      </w:r>
      <w:r w:rsidR="00186CAC" w:rsidRPr="00031951">
        <w:rPr>
          <w:rStyle w:val="Emphasis"/>
          <w:rFonts w:ascii="Arial" w:hAnsi="Arial" w:cs="Arial"/>
          <w:i w:val="0"/>
          <w:color w:val="000000"/>
          <w:sz w:val="28"/>
          <w:szCs w:val="28"/>
        </w:rPr>
        <w:t>, ai sensi del D. Lgs 81/08</w:t>
      </w:r>
      <w:r w:rsidR="001151AE" w:rsidRPr="00031951">
        <w:rPr>
          <w:rStyle w:val="Emphasis"/>
          <w:rFonts w:ascii="Arial" w:hAnsi="Arial" w:cs="Arial"/>
          <w:i w:val="0"/>
          <w:color w:val="000000"/>
          <w:sz w:val="28"/>
          <w:szCs w:val="28"/>
        </w:rPr>
        <w:t>,</w:t>
      </w:r>
      <w:r w:rsidR="00186CAC" w:rsidRPr="00031951">
        <w:rPr>
          <w:rStyle w:val="Emphasis"/>
          <w:rFonts w:ascii="Arial" w:hAnsi="Arial" w:cs="Arial"/>
          <w:i w:val="0"/>
          <w:color w:val="000000"/>
          <w:sz w:val="28"/>
          <w:szCs w:val="28"/>
        </w:rPr>
        <w:t xml:space="preserve"> è tenuto a valutare tutti i rischi presenti </w:t>
      </w:r>
      <w:r w:rsidR="006B16E3" w:rsidRPr="00031951">
        <w:rPr>
          <w:rStyle w:val="Emphasis"/>
          <w:rFonts w:ascii="Arial" w:hAnsi="Arial" w:cs="Arial"/>
          <w:i w:val="0"/>
          <w:color w:val="000000"/>
          <w:sz w:val="28"/>
          <w:szCs w:val="28"/>
        </w:rPr>
        <w:t>a scuola</w:t>
      </w:r>
      <w:r w:rsidR="00186CAC" w:rsidRPr="00031951">
        <w:rPr>
          <w:rStyle w:val="Emphasis"/>
          <w:rFonts w:ascii="Arial" w:hAnsi="Arial" w:cs="Arial"/>
          <w:i w:val="0"/>
          <w:color w:val="000000"/>
          <w:sz w:val="28"/>
          <w:szCs w:val="28"/>
        </w:rPr>
        <w:t xml:space="preserve"> e deve fare in modo che ogni fattore di rischio possa essere annullato o, se non è possibile, ridotto al minimo. </w:t>
      </w:r>
      <w:r w:rsidR="00B3137F" w:rsidRPr="00031951">
        <w:rPr>
          <w:rStyle w:val="Emphasis"/>
          <w:rFonts w:ascii="Arial" w:hAnsi="Arial" w:cs="Arial"/>
          <w:i w:val="0"/>
          <w:color w:val="000000"/>
          <w:sz w:val="28"/>
          <w:szCs w:val="28"/>
        </w:rPr>
        <w:t xml:space="preserve">Nessun dispositivo medico può essere imposto senza previo consenso del genitore e non spetta al dirigente il controllo od l’approvazione. </w:t>
      </w:r>
      <w:r w:rsidR="00B24D0E">
        <w:rPr>
          <w:rStyle w:val="Emphasis"/>
          <w:rFonts w:ascii="Arial" w:hAnsi="Arial" w:cs="Arial"/>
          <w:i w:val="0"/>
          <w:color w:val="000000"/>
          <w:sz w:val="28"/>
          <w:szCs w:val="28"/>
        </w:rPr>
        <w:t>Il</w:t>
      </w:r>
      <w:r w:rsidR="007B4ADF" w:rsidRPr="00031951">
        <w:rPr>
          <w:rStyle w:val="Emphasis"/>
          <w:rFonts w:ascii="Arial" w:hAnsi="Arial" w:cs="Arial"/>
          <w:i w:val="0"/>
          <w:color w:val="000000"/>
          <w:sz w:val="28"/>
          <w:szCs w:val="28"/>
        </w:rPr>
        <w:t xml:space="preserve"> minore NON deve subire nessuna imposizione che potrebbe creare anche un danno morale/biologico. La violazione dell’articolo 1 comma 2 a) non prevede né pena né sanzione per il cittadino, l’applicazione invece potrebbe avere risvolti pesanti sia in sede civile che penale. </w:t>
      </w:r>
    </w:p>
    <w:p w14:paraId="5B38F8EC" w14:textId="77777777" w:rsidR="00372F19" w:rsidRPr="00031951" w:rsidRDefault="00372F19" w:rsidP="00372F19">
      <w:pPr>
        <w:pStyle w:val="NoSpacing1"/>
        <w:shd w:val="clear" w:color="auto" w:fill="FFFFFF"/>
        <w:spacing w:line="240" w:lineRule="auto"/>
        <w:jc w:val="both"/>
        <w:rPr>
          <w:rStyle w:val="Emphasis"/>
          <w:rFonts w:ascii="Arial" w:hAnsi="Arial" w:cs="Arial"/>
          <w:i w:val="0"/>
          <w:iCs w:val="0"/>
          <w:sz w:val="28"/>
          <w:szCs w:val="28"/>
        </w:rPr>
      </w:pPr>
    </w:p>
    <w:p w14:paraId="7A5ABCFF" w14:textId="2383C822" w:rsidR="00B24D0E" w:rsidRDefault="00372F19" w:rsidP="00E937CA">
      <w:pPr>
        <w:pStyle w:val="HTMLPreformatted"/>
        <w:ind w:left="720"/>
        <w:jc w:val="both"/>
        <w:rPr>
          <w:rFonts w:ascii="Arial" w:hAnsi="Arial" w:cs="Arial"/>
          <w:sz w:val="28"/>
          <w:szCs w:val="28"/>
        </w:rPr>
      </w:pPr>
      <w:r w:rsidRPr="00031951">
        <w:rPr>
          <w:rFonts w:ascii="Arial" w:hAnsi="Arial" w:cs="Arial"/>
          <w:sz w:val="28"/>
          <w:szCs w:val="28"/>
        </w:rPr>
        <w:t>Gli effetti negativi derivanti dall’uso delle ma</w:t>
      </w:r>
      <w:r w:rsidR="00B24D0E">
        <w:rPr>
          <w:rFonts w:ascii="Arial" w:hAnsi="Arial" w:cs="Arial"/>
          <w:sz w:val="28"/>
          <w:szCs w:val="28"/>
        </w:rPr>
        <w:t>scherine possono riassumersi in:</w:t>
      </w:r>
    </w:p>
    <w:p w14:paraId="11A17F85" w14:textId="77777777" w:rsidR="00B24D0E" w:rsidRPr="00031951" w:rsidRDefault="00B24D0E" w:rsidP="00B24D0E">
      <w:pPr>
        <w:numPr>
          <w:ilvl w:val="0"/>
          <w:numId w:val="36"/>
        </w:numPr>
        <w:shd w:val="clear" w:color="auto" w:fill="FFFFFF"/>
        <w:spacing w:before="100" w:beforeAutospacing="1" w:after="100" w:afterAutospacing="1" w:line="240" w:lineRule="auto"/>
        <w:jc w:val="both"/>
        <w:rPr>
          <w:rFonts w:ascii="Arial" w:eastAsia="Times New Roman" w:hAnsi="Arial" w:cs="Arial"/>
          <w:color w:val="444444"/>
          <w:sz w:val="28"/>
          <w:szCs w:val="28"/>
        </w:rPr>
      </w:pPr>
      <w:r w:rsidRPr="00031951">
        <w:rPr>
          <w:rFonts w:ascii="Arial" w:eastAsia="Times New Roman" w:hAnsi="Arial" w:cs="Arial"/>
          <w:b/>
          <w:bCs/>
          <w:color w:val="444444"/>
          <w:sz w:val="28"/>
          <w:szCs w:val="28"/>
        </w:rPr>
        <w:t>Sensazione di scomodità</w:t>
      </w:r>
    </w:p>
    <w:p w14:paraId="7BA5C982" w14:textId="77777777" w:rsidR="00B24D0E" w:rsidRPr="00031951" w:rsidRDefault="00B24D0E" w:rsidP="00B24D0E">
      <w:pPr>
        <w:numPr>
          <w:ilvl w:val="0"/>
          <w:numId w:val="36"/>
        </w:numPr>
        <w:shd w:val="clear" w:color="auto" w:fill="FFFFFF"/>
        <w:spacing w:before="100" w:beforeAutospacing="1" w:after="100" w:afterAutospacing="1" w:line="240" w:lineRule="auto"/>
        <w:jc w:val="both"/>
        <w:rPr>
          <w:rFonts w:ascii="Arial" w:eastAsia="Times New Roman" w:hAnsi="Arial" w:cs="Arial"/>
          <w:color w:val="444444"/>
          <w:sz w:val="28"/>
          <w:szCs w:val="28"/>
        </w:rPr>
      </w:pPr>
      <w:r w:rsidRPr="00031951">
        <w:rPr>
          <w:rFonts w:ascii="Arial" w:eastAsia="Times New Roman" w:hAnsi="Arial" w:cs="Arial"/>
          <w:b/>
          <w:bCs/>
          <w:color w:val="444444"/>
          <w:sz w:val="28"/>
          <w:szCs w:val="28"/>
        </w:rPr>
        <w:t>Irritazione della pelle</w:t>
      </w:r>
    </w:p>
    <w:p w14:paraId="1BBCC5BA" w14:textId="50D897E8" w:rsidR="00B24D0E" w:rsidRPr="00B24D0E" w:rsidRDefault="00B24D0E" w:rsidP="00B24D0E">
      <w:pPr>
        <w:numPr>
          <w:ilvl w:val="0"/>
          <w:numId w:val="36"/>
        </w:numPr>
        <w:shd w:val="clear" w:color="auto" w:fill="FFFFFF"/>
        <w:spacing w:before="100" w:beforeAutospacing="1" w:after="100" w:afterAutospacing="1" w:line="240" w:lineRule="auto"/>
        <w:jc w:val="both"/>
        <w:rPr>
          <w:rFonts w:ascii="Arial" w:eastAsia="Times New Roman" w:hAnsi="Arial" w:cs="Arial"/>
          <w:color w:val="444444"/>
          <w:sz w:val="28"/>
          <w:szCs w:val="28"/>
        </w:rPr>
      </w:pPr>
      <w:r w:rsidRPr="00031951">
        <w:rPr>
          <w:rFonts w:ascii="Arial" w:eastAsia="Times New Roman" w:hAnsi="Arial" w:cs="Arial"/>
          <w:b/>
          <w:bCs/>
          <w:color w:val="444444"/>
          <w:sz w:val="28"/>
          <w:szCs w:val="28"/>
        </w:rPr>
        <w:t>Senso di claustrofobia oppure mancanza di respiro</w:t>
      </w:r>
    </w:p>
    <w:p w14:paraId="1E71CDE7" w14:textId="1F5BD330" w:rsidR="00364485" w:rsidRPr="00B24D0E" w:rsidRDefault="00D72F8D" w:rsidP="00B24D0E">
      <w:pPr>
        <w:shd w:val="clear" w:color="auto" w:fill="FFFFFF"/>
        <w:spacing w:before="100" w:beforeAutospacing="1" w:after="100" w:afterAutospacing="1" w:line="240" w:lineRule="auto"/>
        <w:ind w:left="720"/>
        <w:jc w:val="both"/>
        <w:rPr>
          <w:rFonts w:ascii="Arial" w:eastAsia="Times New Roman" w:hAnsi="Arial" w:cs="Arial"/>
          <w:color w:val="444444"/>
          <w:sz w:val="28"/>
          <w:szCs w:val="28"/>
        </w:rPr>
      </w:pPr>
      <w:r>
        <w:rPr>
          <w:rFonts w:ascii="Arial" w:hAnsi="Arial" w:cs="Arial"/>
          <w:sz w:val="28"/>
          <w:szCs w:val="28"/>
        </w:rPr>
        <w:t>c</w:t>
      </w:r>
      <w:r w:rsidR="00B24D0E">
        <w:rPr>
          <w:rFonts w:ascii="Arial" w:hAnsi="Arial" w:cs="Arial"/>
          <w:sz w:val="28"/>
          <w:szCs w:val="28"/>
        </w:rPr>
        <w:t xml:space="preserve">he potrebbero portare ad </w:t>
      </w:r>
      <w:r w:rsidR="00372F19" w:rsidRPr="00B24D0E">
        <w:rPr>
          <w:rFonts w:ascii="Arial" w:hAnsi="Arial" w:cs="Arial"/>
          <w:sz w:val="28"/>
          <w:szCs w:val="28"/>
        </w:rPr>
        <w:t xml:space="preserve">una grave sensazione di disagio personale che </w:t>
      </w:r>
      <w:r w:rsidR="00E937CA" w:rsidRPr="00B24D0E">
        <w:rPr>
          <w:rFonts w:ascii="Arial" w:hAnsi="Arial" w:cs="Arial"/>
          <w:sz w:val="28"/>
          <w:szCs w:val="28"/>
        </w:rPr>
        <w:t>potrebbe creare anche lesioni personali colpose</w:t>
      </w:r>
      <w:r w:rsidR="00B24D0E" w:rsidRPr="00B24D0E">
        <w:rPr>
          <w:rFonts w:ascii="Arial" w:hAnsi="Arial" w:cs="Arial"/>
          <w:sz w:val="28"/>
          <w:szCs w:val="28"/>
        </w:rPr>
        <w:t xml:space="preserve"> e, q</w:t>
      </w:r>
      <w:r w:rsidR="00B24D0E">
        <w:rPr>
          <w:rFonts w:ascii="Arial" w:hAnsi="Arial" w:cs="Arial"/>
          <w:sz w:val="28"/>
          <w:szCs w:val="28"/>
        </w:rPr>
        <w:t xml:space="preserve">uestione altrettanto importante, </w:t>
      </w:r>
      <w:r w:rsidR="00B24D0E" w:rsidRPr="00B24D0E">
        <w:rPr>
          <w:rFonts w:ascii="Arial" w:hAnsi="Arial" w:cs="Arial"/>
          <w:sz w:val="28"/>
          <w:szCs w:val="28"/>
        </w:rPr>
        <w:t>anche interferire</w:t>
      </w:r>
      <w:r w:rsidR="00372F19" w:rsidRPr="00B24D0E">
        <w:rPr>
          <w:rFonts w:ascii="Arial" w:hAnsi="Arial" w:cs="Arial"/>
          <w:sz w:val="28"/>
          <w:szCs w:val="28"/>
        </w:rPr>
        <w:t xml:space="preserve"> con la concentrazione allo studio dello studente</w:t>
      </w:r>
      <w:r w:rsidR="00E937CA" w:rsidRPr="00B24D0E">
        <w:rPr>
          <w:rFonts w:ascii="Arial" w:hAnsi="Arial" w:cs="Arial"/>
          <w:sz w:val="28"/>
          <w:szCs w:val="28"/>
        </w:rPr>
        <w:t xml:space="preserve"> procurando interruzione (disturbo) di pubblico servizio</w:t>
      </w:r>
      <w:r w:rsidR="00B24D0E">
        <w:rPr>
          <w:rFonts w:ascii="Arial" w:hAnsi="Arial" w:cs="Arial"/>
          <w:sz w:val="28"/>
          <w:szCs w:val="28"/>
        </w:rPr>
        <w:t>.</w:t>
      </w:r>
    </w:p>
    <w:p w14:paraId="0EF4EA3E" w14:textId="77777777" w:rsidR="00880FB4" w:rsidRPr="00031951" w:rsidRDefault="00423BCB" w:rsidP="00E937CA">
      <w:pPr>
        <w:pStyle w:val="NormalWeb"/>
        <w:shd w:val="clear" w:color="auto" w:fill="FFFFFF"/>
        <w:spacing w:before="0" w:beforeAutospacing="0" w:after="240" w:afterAutospacing="0"/>
        <w:ind w:left="720"/>
        <w:jc w:val="both"/>
        <w:rPr>
          <w:rFonts w:ascii="Arial" w:hAnsi="Arial" w:cs="Arial"/>
          <w:color w:val="000000"/>
          <w:sz w:val="28"/>
          <w:szCs w:val="28"/>
        </w:rPr>
      </w:pPr>
      <w:r w:rsidRPr="00031951">
        <w:rPr>
          <w:rStyle w:val="Emphasis"/>
          <w:rFonts w:ascii="Arial" w:hAnsi="Arial" w:cs="Arial"/>
          <w:i w:val="0"/>
          <w:iCs w:val="0"/>
          <w:color w:val="000000"/>
          <w:sz w:val="28"/>
          <w:szCs w:val="28"/>
        </w:rPr>
        <w:t>D</w:t>
      </w:r>
      <w:r w:rsidR="00012F4C" w:rsidRPr="00031951">
        <w:rPr>
          <w:rStyle w:val="Emphasis"/>
          <w:rFonts w:ascii="Arial" w:hAnsi="Arial" w:cs="Arial"/>
          <w:i w:val="0"/>
          <w:iCs w:val="0"/>
          <w:color w:val="000000"/>
          <w:sz w:val="28"/>
          <w:szCs w:val="28"/>
        </w:rPr>
        <w:t xml:space="preserve">ato il caso di pubblico interesse, </w:t>
      </w:r>
      <w:r w:rsidR="009A34D4" w:rsidRPr="00031951">
        <w:rPr>
          <w:rFonts w:ascii="Arial" w:hAnsi="Arial" w:cs="Arial"/>
          <w:sz w:val="28"/>
          <w:szCs w:val="28"/>
        </w:rPr>
        <w:t>visto potrebbe interferire anche con il diritto all’istruzione</w:t>
      </w:r>
      <w:r w:rsidR="009A34D4" w:rsidRPr="00031951">
        <w:rPr>
          <w:rStyle w:val="Emphasis"/>
          <w:rFonts w:ascii="Arial" w:hAnsi="Arial" w:cs="Arial"/>
          <w:i w:val="0"/>
          <w:iCs w:val="0"/>
          <w:color w:val="000000"/>
          <w:sz w:val="28"/>
          <w:szCs w:val="28"/>
        </w:rPr>
        <w:t xml:space="preserve">, </w:t>
      </w:r>
      <w:r w:rsidR="00012F4C" w:rsidRPr="00031951">
        <w:rPr>
          <w:rStyle w:val="Emphasis"/>
          <w:rFonts w:ascii="Arial" w:hAnsi="Arial" w:cs="Arial"/>
          <w:i w:val="0"/>
          <w:iCs w:val="0"/>
          <w:color w:val="000000"/>
          <w:sz w:val="28"/>
          <w:szCs w:val="28"/>
        </w:rPr>
        <w:t xml:space="preserve">trattandosi di azioni verso i minori, dove il bambino deve godere di tutti i diritti ed in ogni legge, provvedimento, iniziativa pubblica o privata e in ogni situazione problematica, l'interesse del bambino deve avere la priorità, chiedo l’avvio di procedimenti di valutazione, dettagliati e documentati, dalle figure istituzionali coinvolte </w:t>
      </w:r>
      <w:r w:rsidR="00012F4C" w:rsidRPr="00031951">
        <w:rPr>
          <w:rStyle w:val="Emphasis"/>
          <w:rFonts w:ascii="Arial" w:hAnsi="Arial" w:cs="Arial"/>
          <w:i w:val="0"/>
          <w:iCs w:val="0"/>
          <w:color w:val="000000"/>
          <w:sz w:val="28"/>
          <w:szCs w:val="28"/>
        </w:rPr>
        <w:lastRenderedPageBreak/>
        <w:t>ricordando che "anche il silenzio-assenso è stato qualificato non compatibile in presenza di procedimenti complessi in cui, per garantire effettività agli interessi tutelati, è necessaria una espressa valutazione amministrativa: in questi casi, ammettere tale comportamento della P.A. significherebbe legittimare la medesima a non svolgere quella attività istruttoria imposta a livello comunitario per la tutela di particolari valori e interessi (Corte Giust. CE 28-02-1991, C-360/87)"</w:t>
      </w:r>
      <w:r w:rsidRPr="00031951">
        <w:rPr>
          <w:rStyle w:val="Emphasis"/>
          <w:rFonts w:ascii="Arial" w:hAnsi="Arial" w:cs="Arial"/>
          <w:i w:val="0"/>
          <w:iCs w:val="0"/>
          <w:color w:val="000000"/>
          <w:sz w:val="28"/>
          <w:szCs w:val="28"/>
        </w:rPr>
        <w:t xml:space="preserve">. </w:t>
      </w:r>
    </w:p>
    <w:p w14:paraId="64CAFF66" w14:textId="77777777" w:rsidR="00B3137F" w:rsidRPr="00031951" w:rsidRDefault="009A34D4" w:rsidP="004542BF">
      <w:pPr>
        <w:pStyle w:val="NormalWeb"/>
        <w:shd w:val="clear" w:color="auto" w:fill="FFFFFF"/>
        <w:spacing w:after="240"/>
        <w:jc w:val="center"/>
        <w:rPr>
          <w:rFonts w:ascii="Arial" w:hAnsi="Arial" w:cs="Arial"/>
          <w:sz w:val="28"/>
          <w:szCs w:val="28"/>
        </w:rPr>
      </w:pPr>
      <w:r w:rsidRPr="00031951">
        <w:rPr>
          <w:rFonts w:ascii="Arial" w:hAnsi="Arial" w:cs="Arial"/>
          <w:sz w:val="28"/>
          <w:szCs w:val="28"/>
        </w:rPr>
        <w:t xml:space="preserve">INOLTRE </w:t>
      </w:r>
      <w:r w:rsidR="00CA524A" w:rsidRPr="00031951">
        <w:rPr>
          <w:rFonts w:ascii="Arial" w:hAnsi="Arial" w:cs="Arial"/>
          <w:sz w:val="28"/>
          <w:szCs w:val="28"/>
        </w:rPr>
        <w:t>CHIEDO</w:t>
      </w:r>
      <w:r w:rsidR="00692723" w:rsidRPr="00031951">
        <w:rPr>
          <w:rFonts w:ascii="Arial" w:hAnsi="Arial" w:cs="Arial"/>
          <w:sz w:val="28"/>
          <w:szCs w:val="28"/>
        </w:rPr>
        <w:t>:</w:t>
      </w:r>
    </w:p>
    <w:p w14:paraId="5AB4D2B5" w14:textId="2A236F8C" w:rsidR="00682DFB" w:rsidRPr="00031951" w:rsidRDefault="00682DFB" w:rsidP="00CD2682">
      <w:pPr>
        <w:pStyle w:val="NormalWeb"/>
        <w:shd w:val="clear" w:color="auto" w:fill="FFFFFF"/>
        <w:spacing w:after="240"/>
        <w:jc w:val="both"/>
        <w:rPr>
          <w:rFonts w:ascii="Arial" w:hAnsi="Arial" w:cs="Arial"/>
          <w:sz w:val="28"/>
          <w:szCs w:val="28"/>
        </w:rPr>
      </w:pPr>
      <w:r w:rsidRPr="00031951">
        <w:rPr>
          <w:rFonts w:ascii="Arial" w:hAnsi="Arial" w:cs="Arial"/>
          <w:sz w:val="28"/>
          <w:szCs w:val="28"/>
        </w:rPr>
        <w:t xml:space="preserve">Copia della documentazione </w:t>
      </w:r>
      <w:r w:rsidR="00D72F8D">
        <w:rPr>
          <w:rFonts w:ascii="Arial" w:hAnsi="Arial" w:cs="Arial"/>
          <w:sz w:val="28"/>
          <w:szCs w:val="28"/>
        </w:rPr>
        <w:t xml:space="preserve">ad </w:t>
      </w:r>
      <w:r w:rsidR="00D72F8D" w:rsidRPr="00D72F8D">
        <w:rPr>
          <w:rFonts w:ascii="Arial" w:hAnsi="Arial" w:cs="Arial"/>
          <w:sz w:val="28"/>
          <w:szCs w:val="28"/>
        </w:rPr>
        <w:t xml:space="preserve">Accredia </w:t>
      </w:r>
      <w:r w:rsidR="00D72F8D">
        <w:rPr>
          <w:rFonts w:ascii="Arial" w:hAnsi="Arial" w:cs="Arial"/>
          <w:sz w:val="28"/>
          <w:szCs w:val="28"/>
        </w:rPr>
        <w:t xml:space="preserve">che </w:t>
      </w:r>
      <w:r w:rsidR="00D72F8D" w:rsidRPr="00D72F8D">
        <w:rPr>
          <w:rFonts w:ascii="Arial" w:hAnsi="Arial" w:cs="Arial"/>
          <w:sz w:val="28"/>
          <w:szCs w:val="28"/>
        </w:rPr>
        <w:t>è l’Ente Unico nazionale di accreditamento designato dal governo italiano, in applicazione del Regolamento europeo 765/2008, ad attestare la competenza, l’indipendenza e l’imparzialità degli organismi di certificazione, ispezione e verifica, e dei</w:t>
      </w:r>
      <w:r w:rsidR="00D72F8D">
        <w:rPr>
          <w:rFonts w:ascii="Arial" w:hAnsi="Arial" w:cs="Arial"/>
          <w:sz w:val="28"/>
          <w:szCs w:val="28"/>
        </w:rPr>
        <w:t xml:space="preserve"> laboratori di prova e taratura, </w:t>
      </w:r>
      <w:r w:rsidRPr="00031951">
        <w:rPr>
          <w:rFonts w:ascii="Arial" w:hAnsi="Arial" w:cs="Arial"/>
          <w:sz w:val="28"/>
          <w:szCs w:val="28"/>
        </w:rPr>
        <w:t xml:space="preserve">che attesti </w:t>
      </w:r>
      <w:r w:rsidR="00D72F8D">
        <w:rPr>
          <w:rFonts w:ascii="Arial" w:hAnsi="Arial" w:cs="Arial"/>
          <w:sz w:val="28"/>
          <w:szCs w:val="28"/>
        </w:rPr>
        <w:t xml:space="preserve">studi e </w:t>
      </w:r>
      <w:r w:rsidRPr="00031951">
        <w:rPr>
          <w:rFonts w:ascii="Arial" w:hAnsi="Arial" w:cs="Arial"/>
          <w:sz w:val="28"/>
          <w:szCs w:val="28"/>
        </w:rPr>
        <w:t xml:space="preserve">rischi/benefici calcolati sulla base dell’utilizzo giornaliero prolungato di suddetto </w:t>
      </w:r>
      <w:r w:rsidR="004F7AB3" w:rsidRPr="00031951">
        <w:rPr>
          <w:rFonts w:ascii="Arial" w:hAnsi="Arial" w:cs="Arial"/>
          <w:sz w:val="28"/>
          <w:szCs w:val="28"/>
        </w:rPr>
        <w:t>APVR</w:t>
      </w:r>
      <w:r w:rsidRPr="00031951">
        <w:rPr>
          <w:rFonts w:ascii="Arial" w:hAnsi="Arial" w:cs="Arial"/>
          <w:sz w:val="28"/>
          <w:szCs w:val="28"/>
        </w:rPr>
        <w:t xml:space="preserve"> imposto </w:t>
      </w:r>
      <w:r w:rsidR="00162C8C">
        <w:rPr>
          <w:rFonts w:ascii="Arial" w:hAnsi="Arial" w:cs="Arial"/>
          <w:sz w:val="28"/>
          <w:szCs w:val="28"/>
        </w:rPr>
        <w:t>sul minore</w:t>
      </w:r>
      <w:r w:rsidRPr="00031951">
        <w:rPr>
          <w:rFonts w:ascii="Arial" w:hAnsi="Arial" w:cs="Arial"/>
          <w:sz w:val="28"/>
          <w:szCs w:val="28"/>
        </w:rPr>
        <w:t xml:space="preserve"> dai 6 anni di età</w:t>
      </w:r>
      <w:r w:rsidR="00162C8C">
        <w:rPr>
          <w:rFonts w:ascii="Arial" w:hAnsi="Arial" w:cs="Arial"/>
          <w:sz w:val="28"/>
          <w:szCs w:val="28"/>
        </w:rPr>
        <w:t>,</w:t>
      </w:r>
      <w:r w:rsidR="00B3137F" w:rsidRPr="00031951">
        <w:rPr>
          <w:rFonts w:ascii="Arial" w:hAnsi="Arial" w:cs="Arial"/>
          <w:sz w:val="28"/>
          <w:szCs w:val="28"/>
        </w:rPr>
        <w:t xml:space="preserve"> </w:t>
      </w:r>
      <w:r w:rsidR="00897FC5" w:rsidRPr="00031951">
        <w:rPr>
          <w:rFonts w:ascii="Arial" w:hAnsi="Arial" w:cs="Arial"/>
          <w:sz w:val="28"/>
          <w:szCs w:val="28"/>
        </w:rPr>
        <w:t>che possa dimostrare l’utilità del dispositivo senza avere ripercussioni sulla sua salute psico-fisica</w:t>
      </w:r>
      <w:r w:rsidR="00CD2682" w:rsidRPr="00031951">
        <w:rPr>
          <w:rFonts w:ascii="Arial" w:hAnsi="Arial" w:cs="Arial"/>
          <w:sz w:val="28"/>
          <w:szCs w:val="28"/>
        </w:rPr>
        <w:t>,</w:t>
      </w:r>
      <w:r w:rsidR="00121E0B" w:rsidRPr="00031951">
        <w:rPr>
          <w:rFonts w:ascii="Arial" w:hAnsi="Arial" w:cs="Arial"/>
          <w:sz w:val="28"/>
          <w:szCs w:val="28"/>
        </w:rPr>
        <w:t xml:space="preserve"> </w:t>
      </w:r>
      <w:r w:rsidRPr="00031951">
        <w:rPr>
          <w:rStyle w:val="Emphasis"/>
          <w:rFonts w:ascii="Arial" w:hAnsi="Arial" w:cs="Arial"/>
          <w:i w:val="0"/>
          <w:color w:val="000000"/>
          <w:sz w:val="28"/>
          <w:szCs w:val="28"/>
        </w:rPr>
        <w:t xml:space="preserve">in formato digitale all'indirizzo di posta </w:t>
      </w:r>
      <w:r w:rsidR="001151AE" w:rsidRPr="00031951">
        <w:rPr>
          <w:rStyle w:val="Emphasis"/>
          <w:rFonts w:ascii="Arial" w:hAnsi="Arial" w:cs="Arial"/>
          <w:i w:val="0"/>
          <w:color w:val="000000"/>
          <w:sz w:val="28"/>
          <w:szCs w:val="28"/>
        </w:rPr>
        <w:t xml:space="preserve">PEC/Email </w:t>
      </w:r>
      <w:hyperlink r:id="rId13" w:history="1">
        <w:r w:rsidRPr="00031951">
          <w:rPr>
            <w:rStyle w:val="Emphasis"/>
            <w:rFonts w:ascii="Arial" w:hAnsi="Arial" w:cs="Arial"/>
            <w:i w:val="0"/>
            <w:color w:val="000000"/>
            <w:sz w:val="28"/>
            <w:szCs w:val="28"/>
          </w:rPr>
          <w:t>xxxxxxxxxxxx</w:t>
        </w:r>
      </w:hyperlink>
    </w:p>
    <w:p w14:paraId="66043DBF" w14:textId="5E74645D" w:rsidR="0017395C" w:rsidRPr="00031951" w:rsidRDefault="00682DFB" w:rsidP="00031951">
      <w:pPr>
        <w:pStyle w:val="NoSpacing1"/>
        <w:shd w:val="clear" w:color="auto" w:fill="FFFFFF"/>
        <w:spacing w:line="240" w:lineRule="auto"/>
        <w:jc w:val="both"/>
        <w:rPr>
          <w:rFonts w:ascii="Arial" w:hAnsi="Arial" w:cs="Arial"/>
          <w:iCs/>
          <w:color w:val="000000"/>
          <w:sz w:val="28"/>
          <w:szCs w:val="28"/>
        </w:rPr>
      </w:pPr>
      <w:r w:rsidRPr="00031951">
        <w:rPr>
          <w:rStyle w:val="Emphasis"/>
          <w:rFonts w:ascii="Arial" w:hAnsi="Arial" w:cs="Arial"/>
          <w:i w:val="0"/>
          <w:color w:val="000000"/>
          <w:sz w:val="28"/>
          <w:szCs w:val="28"/>
        </w:rPr>
        <w:t xml:space="preserve">Con la presente diffido </w:t>
      </w:r>
      <w:r w:rsidR="00630F60">
        <w:rPr>
          <w:rStyle w:val="Emphasis"/>
          <w:rFonts w:ascii="Arial" w:hAnsi="Arial" w:cs="Arial"/>
          <w:i w:val="0"/>
          <w:color w:val="000000"/>
          <w:sz w:val="28"/>
          <w:szCs w:val="28"/>
        </w:rPr>
        <w:t>il Ministro Giorgetti ed il Ministro Speranza</w:t>
      </w:r>
      <w:bookmarkStart w:id="0" w:name="_GoBack"/>
      <w:bookmarkEnd w:id="0"/>
      <w:r w:rsidRPr="00031951">
        <w:rPr>
          <w:rStyle w:val="Emphasis"/>
          <w:rFonts w:ascii="Arial" w:hAnsi="Arial" w:cs="Arial"/>
          <w:i w:val="0"/>
          <w:color w:val="000000"/>
          <w:sz w:val="28"/>
          <w:szCs w:val="28"/>
        </w:rPr>
        <w:t xml:space="preserve"> </w:t>
      </w:r>
      <w:r w:rsidR="004F7AB3" w:rsidRPr="00031951">
        <w:rPr>
          <w:rStyle w:val="Emphasis"/>
          <w:rFonts w:ascii="Arial" w:hAnsi="Arial" w:cs="Arial"/>
          <w:i w:val="0"/>
          <w:color w:val="000000"/>
          <w:sz w:val="28"/>
          <w:szCs w:val="28"/>
        </w:rPr>
        <w:t>e l</w:t>
      </w:r>
      <w:r w:rsidR="00162C8C">
        <w:rPr>
          <w:rStyle w:val="Emphasis"/>
          <w:rFonts w:ascii="Arial" w:hAnsi="Arial" w:cs="Arial"/>
          <w:i w:val="0"/>
          <w:color w:val="000000"/>
          <w:sz w:val="28"/>
          <w:szCs w:val="28"/>
        </w:rPr>
        <w:t>i</w:t>
      </w:r>
      <w:r w:rsidR="004F7AB3" w:rsidRPr="00031951">
        <w:rPr>
          <w:rStyle w:val="Emphasis"/>
          <w:rFonts w:ascii="Arial" w:hAnsi="Arial" w:cs="Arial"/>
          <w:i w:val="0"/>
          <w:color w:val="000000"/>
          <w:sz w:val="28"/>
          <w:szCs w:val="28"/>
        </w:rPr>
        <w:t xml:space="preserve"> invito ad</w:t>
      </w:r>
      <w:r w:rsidRPr="00031951">
        <w:rPr>
          <w:rStyle w:val="Emphasis"/>
          <w:rFonts w:ascii="Arial" w:hAnsi="Arial" w:cs="Arial"/>
          <w:i w:val="0"/>
          <w:color w:val="000000"/>
          <w:sz w:val="28"/>
          <w:szCs w:val="28"/>
        </w:rPr>
        <w:t xml:space="preserve"> adempiere ai propri obblighi di legge e</w:t>
      </w:r>
      <w:r w:rsidR="004F7AB3" w:rsidRPr="00031951">
        <w:rPr>
          <w:rStyle w:val="Emphasis"/>
          <w:rFonts w:ascii="Arial" w:hAnsi="Arial" w:cs="Arial"/>
          <w:i w:val="0"/>
          <w:color w:val="000000"/>
          <w:sz w:val="28"/>
          <w:szCs w:val="28"/>
        </w:rPr>
        <w:t>d a</w:t>
      </w:r>
      <w:r w:rsidRPr="00031951">
        <w:rPr>
          <w:rStyle w:val="Emphasis"/>
          <w:rFonts w:ascii="Arial" w:hAnsi="Arial" w:cs="Arial"/>
          <w:i w:val="0"/>
          <w:color w:val="000000"/>
          <w:sz w:val="28"/>
          <w:szCs w:val="28"/>
        </w:rPr>
        <w:t xml:space="preserve"> rispondere alla </w:t>
      </w:r>
      <w:r w:rsidR="0017395C" w:rsidRPr="00031951">
        <w:rPr>
          <w:rStyle w:val="Emphasis"/>
          <w:rFonts w:ascii="Arial" w:hAnsi="Arial" w:cs="Arial"/>
          <w:i w:val="0"/>
          <w:color w:val="000000"/>
          <w:sz w:val="28"/>
          <w:szCs w:val="28"/>
        </w:rPr>
        <w:t>nostra</w:t>
      </w:r>
      <w:r w:rsidRPr="00031951">
        <w:rPr>
          <w:rStyle w:val="Emphasis"/>
          <w:rFonts w:ascii="Arial" w:hAnsi="Arial" w:cs="Arial"/>
          <w:i w:val="0"/>
          <w:color w:val="000000"/>
          <w:sz w:val="28"/>
          <w:szCs w:val="28"/>
        </w:rPr>
        <w:t xml:space="preserve"> richiesta entro e non oltre i termini </w:t>
      </w:r>
      <w:r w:rsidR="004F7AB3" w:rsidRPr="00031951">
        <w:rPr>
          <w:rStyle w:val="Emphasis"/>
          <w:rFonts w:ascii="Arial" w:hAnsi="Arial" w:cs="Arial"/>
          <w:i w:val="0"/>
          <w:color w:val="000000"/>
          <w:sz w:val="28"/>
          <w:szCs w:val="28"/>
        </w:rPr>
        <w:t>di 5 giorni dalla ricezione della s</w:t>
      </w:r>
      <w:r w:rsidR="003D0882" w:rsidRPr="00031951">
        <w:rPr>
          <w:rStyle w:val="Emphasis"/>
          <w:rFonts w:ascii="Arial" w:hAnsi="Arial" w:cs="Arial"/>
          <w:i w:val="0"/>
          <w:color w:val="000000"/>
          <w:sz w:val="28"/>
          <w:szCs w:val="28"/>
        </w:rPr>
        <w:t>tessa</w:t>
      </w:r>
      <w:r w:rsidR="00CD2682" w:rsidRPr="00031951">
        <w:rPr>
          <w:rStyle w:val="Emphasis"/>
          <w:rFonts w:ascii="Arial" w:hAnsi="Arial" w:cs="Arial"/>
          <w:i w:val="0"/>
          <w:color w:val="000000"/>
          <w:sz w:val="28"/>
          <w:szCs w:val="28"/>
        </w:rPr>
        <w:t xml:space="preserve"> visto l’urgenza</w:t>
      </w:r>
      <w:r w:rsidR="0017395C" w:rsidRPr="00031951">
        <w:rPr>
          <w:rStyle w:val="Emphasis"/>
          <w:rFonts w:ascii="Arial" w:hAnsi="Arial" w:cs="Arial"/>
          <w:i w:val="0"/>
          <w:color w:val="000000"/>
          <w:sz w:val="28"/>
          <w:szCs w:val="28"/>
        </w:rPr>
        <w:t>, trattando</w:t>
      </w:r>
      <w:r w:rsidR="00B3137F" w:rsidRPr="00031951">
        <w:rPr>
          <w:rStyle w:val="Emphasis"/>
          <w:rFonts w:ascii="Arial" w:hAnsi="Arial" w:cs="Arial"/>
          <w:i w:val="0"/>
          <w:color w:val="000000"/>
          <w:sz w:val="28"/>
          <w:szCs w:val="28"/>
        </w:rPr>
        <w:t>si sempre di</w:t>
      </w:r>
      <w:r w:rsidR="00CD2682" w:rsidRPr="00031951">
        <w:rPr>
          <w:rStyle w:val="Emphasis"/>
          <w:rFonts w:ascii="Arial" w:hAnsi="Arial" w:cs="Arial"/>
          <w:i w:val="0"/>
          <w:color w:val="000000"/>
          <w:sz w:val="28"/>
          <w:szCs w:val="28"/>
        </w:rPr>
        <w:t xml:space="preserve"> tutela della salute su </w:t>
      </w:r>
      <w:r w:rsidR="003D0882" w:rsidRPr="00031951">
        <w:rPr>
          <w:rStyle w:val="Emphasis"/>
          <w:rFonts w:ascii="Arial" w:hAnsi="Arial" w:cs="Arial"/>
          <w:i w:val="0"/>
          <w:color w:val="000000"/>
          <w:sz w:val="28"/>
          <w:szCs w:val="28"/>
        </w:rPr>
        <w:t>minori</w:t>
      </w:r>
      <w:r w:rsidR="0017395C" w:rsidRPr="00031951">
        <w:rPr>
          <w:rStyle w:val="Emphasis"/>
          <w:rFonts w:ascii="Arial" w:hAnsi="Arial" w:cs="Arial"/>
          <w:i w:val="0"/>
          <w:color w:val="000000"/>
          <w:sz w:val="28"/>
          <w:szCs w:val="28"/>
        </w:rPr>
        <w:t xml:space="preserve"> che sembrerebbe sempre in cima alla lista delle priorità del Governo</w:t>
      </w:r>
      <w:r w:rsidR="00B3137F" w:rsidRPr="00031951">
        <w:rPr>
          <w:rStyle w:val="Emphasis"/>
          <w:rFonts w:ascii="Arial" w:hAnsi="Arial" w:cs="Arial"/>
          <w:i w:val="0"/>
          <w:color w:val="000000"/>
          <w:sz w:val="28"/>
          <w:szCs w:val="28"/>
        </w:rPr>
        <w:t xml:space="preserve"> ma solo nella forma della vaccinazione, omettendo </w:t>
      </w:r>
      <w:r w:rsidR="0064238D" w:rsidRPr="00031951">
        <w:rPr>
          <w:rStyle w:val="Emphasis"/>
          <w:rFonts w:ascii="Arial" w:hAnsi="Arial" w:cs="Arial"/>
          <w:i w:val="0"/>
          <w:color w:val="000000"/>
          <w:sz w:val="28"/>
          <w:szCs w:val="28"/>
        </w:rPr>
        <w:t xml:space="preserve">invece </w:t>
      </w:r>
      <w:r w:rsidR="00B3137F" w:rsidRPr="00031951">
        <w:rPr>
          <w:rStyle w:val="Emphasis"/>
          <w:rFonts w:ascii="Arial" w:hAnsi="Arial" w:cs="Arial"/>
          <w:i w:val="0"/>
          <w:color w:val="000000"/>
          <w:sz w:val="28"/>
          <w:szCs w:val="28"/>
        </w:rPr>
        <w:t>che la salute sia uno stato di completo benessere fisico, mentale e sociale e non semplice assenza di malattia</w:t>
      </w:r>
      <w:r w:rsidR="0064238D" w:rsidRPr="00031951">
        <w:rPr>
          <w:rStyle w:val="Emphasis"/>
          <w:rFonts w:ascii="Arial" w:hAnsi="Arial" w:cs="Arial"/>
          <w:i w:val="0"/>
          <w:color w:val="000000"/>
          <w:sz w:val="28"/>
          <w:szCs w:val="28"/>
        </w:rPr>
        <w:t>, qualunque essa sia</w:t>
      </w:r>
      <w:r w:rsidR="0017395C" w:rsidRPr="00031951">
        <w:rPr>
          <w:rStyle w:val="Emphasis"/>
          <w:rFonts w:ascii="Arial" w:hAnsi="Arial" w:cs="Arial"/>
          <w:i w:val="0"/>
          <w:color w:val="000000"/>
          <w:sz w:val="28"/>
          <w:szCs w:val="28"/>
        </w:rPr>
        <w:t xml:space="preserve">. </w:t>
      </w:r>
      <w:r w:rsidR="004F7AB3" w:rsidRPr="00031951">
        <w:rPr>
          <w:rStyle w:val="Emphasis"/>
          <w:rFonts w:ascii="Arial" w:hAnsi="Arial" w:cs="Arial"/>
          <w:i w:val="0"/>
          <w:color w:val="000000"/>
          <w:sz w:val="28"/>
          <w:szCs w:val="28"/>
        </w:rPr>
        <w:t xml:space="preserve"> </w:t>
      </w:r>
    </w:p>
    <w:p w14:paraId="4BC1B9FA" w14:textId="77777777" w:rsidR="00031951" w:rsidRPr="00031951" w:rsidRDefault="00031951" w:rsidP="00031951">
      <w:pPr>
        <w:spacing w:line="240" w:lineRule="auto"/>
        <w:jc w:val="right"/>
        <w:rPr>
          <w:rFonts w:ascii="Arial" w:hAnsi="Arial" w:cs="Arial"/>
          <w:sz w:val="28"/>
          <w:szCs w:val="28"/>
        </w:rPr>
      </w:pPr>
    </w:p>
    <w:p w14:paraId="620893BE" w14:textId="77777777" w:rsidR="00504371" w:rsidRPr="00CD2682" w:rsidRDefault="004040AE" w:rsidP="00031951">
      <w:pPr>
        <w:spacing w:line="240" w:lineRule="auto"/>
        <w:jc w:val="right"/>
        <w:rPr>
          <w:rFonts w:ascii="Arial" w:hAnsi="Arial" w:cs="Arial"/>
          <w:sz w:val="28"/>
          <w:szCs w:val="28"/>
        </w:rPr>
      </w:pPr>
      <w:r w:rsidRPr="00031951">
        <w:rPr>
          <w:rFonts w:ascii="Arial" w:hAnsi="Arial" w:cs="Arial"/>
          <w:sz w:val="28"/>
          <w:szCs w:val="28"/>
        </w:rPr>
        <w:t>Firma</w:t>
      </w:r>
    </w:p>
    <w:p w14:paraId="7E18DDC0" w14:textId="77777777" w:rsidR="00AF4982" w:rsidRDefault="004040AE" w:rsidP="00CD2682">
      <w:pPr>
        <w:spacing w:line="240" w:lineRule="auto"/>
        <w:jc w:val="right"/>
        <w:rPr>
          <w:rFonts w:ascii="Arial" w:hAnsi="Arial" w:cs="Arial"/>
          <w:sz w:val="28"/>
          <w:szCs w:val="28"/>
        </w:rPr>
      </w:pPr>
      <w:r w:rsidRPr="00CD2682">
        <w:rPr>
          <w:rFonts w:ascii="Arial" w:hAnsi="Arial" w:cs="Arial"/>
          <w:sz w:val="28"/>
          <w:szCs w:val="28"/>
        </w:rPr>
        <w:t>Xxxx xxxx</w:t>
      </w:r>
    </w:p>
    <w:p w14:paraId="1B000703" w14:textId="77777777" w:rsidR="00CD2682" w:rsidRDefault="00CD2682" w:rsidP="00CD2682">
      <w:pPr>
        <w:spacing w:line="240" w:lineRule="auto"/>
        <w:jc w:val="right"/>
        <w:rPr>
          <w:rFonts w:ascii="Arial" w:hAnsi="Arial" w:cs="Arial"/>
          <w:sz w:val="28"/>
          <w:szCs w:val="28"/>
        </w:rPr>
      </w:pPr>
      <w:r>
        <w:rPr>
          <w:rFonts w:ascii="Arial" w:hAnsi="Arial" w:cs="Arial"/>
          <w:sz w:val="28"/>
          <w:szCs w:val="28"/>
        </w:rPr>
        <w:t>Xxxxx xxxx</w:t>
      </w:r>
    </w:p>
    <w:p w14:paraId="61F8D542" w14:textId="77777777" w:rsidR="008F0229" w:rsidRDefault="008F0229" w:rsidP="00CD2682">
      <w:pPr>
        <w:spacing w:line="240" w:lineRule="auto"/>
        <w:jc w:val="right"/>
        <w:rPr>
          <w:rFonts w:ascii="Arial" w:hAnsi="Arial" w:cs="Arial"/>
          <w:sz w:val="28"/>
          <w:szCs w:val="28"/>
        </w:rPr>
      </w:pPr>
    </w:p>
    <w:p w14:paraId="221A3570" w14:textId="77777777" w:rsidR="008F0229" w:rsidRDefault="008F0229" w:rsidP="00CD2682">
      <w:pPr>
        <w:spacing w:line="240" w:lineRule="auto"/>
        <w:jc w:val="right"/>
        <w:rPr>
          <w:rFonts w:ascii="Arial" w:hAnsi="Arial" w:cs="Arial"/>
          <w:sz w:val="28"/>
          <w:szCs w:val="28"/>
        </w:rPr>
      </w:pPr>
    </w:p>
    <w:p w14:paraId="6280C687" w14:textId="77777777" w:rsidR="008F0229" w:rsidRDefault="008F0229" w:rsidP="00CD2682">
      <w:pPr>
        <w:spacing w:line="240" w:lineRule="auto"/>
        <w:jc w:val="right"/>
        <w:rPr>
          <w:rFonts w:ascii="Arial" w:hAnsi="Arial" w:cs="Arial"/>
          <w:sz w:val="28"/>
          <w:szCs w:val="28"/>
        </w:rPr>
      </w:pPr>
    </w:p>
    <w:p w14:paraId="014D15C5" w14:textId="77777777" w:rsidR="008F0229" w:rsidRDefault="008F0229" w:rsidP="00CD2682">
      <w:pPr>
        <w:spacing w:line="240" w:lineRule="auto"/>
        <w:jc w:val="right"/>
        <w:rPr>
          <w:rFonts w:ascii="Arial" w:hAnsi="Arial" w:cs="Arial"/>
          <w:sz w:val="28"/>
          <w:szCs w:val="28"/>
        </w:rPr>
      </w:pPr>
    </w:p>
    <w:p w14:paraId="0548C930" w14:textId="3E53D89C" w:rsidR="008F0229" w:rsidRDefault="008F0229" w:rsidP="008F0229">
      <w:pPr>
        <w:spacing w:line="240" w:lineRule="auto"/>
        <w:rPr>
          <w:rFonts w:ascii="Arial" w:hAnsi="Arial" w:cs="Arial"/>
          <w:sz w:val="28"/>
          <w:szCs w:val="28"/>
        </w:rPr>
      </w:pPr>
      <w:r>
        <w:rPr>
          <w:rFonts w:ascii="Arial" w:hAnsi="Arial" w:cs="Arial"/>
          <w:sz w:val="28"/>
          <w:szCs w:val="28"/>
        </w:rPr>
        <w:t>Allegati:</w:t>
      </w:r>
    </w:p>
    <w:p w14:paraId="545AE6C4" w14:textId="3DE21570" w:rsidR="008F0229" w:rsidRPr="00CD2682" w:rsidRDefault="008F0229" w:rsidP="008F0229">
      <w:pPr>
        <w:spacing w:line="240" w:lineRule="auto"/>
        <w:rPr>
          <w:rFonts w:ascii="Arial" w:hAnsi="Arial" w:cs="Arial"/>
          <w:sz w:val="28"/>
          <w:szCs w:val="28"/>
        </w:rPr>
      </w:pPr>
      <w:r>
        <w:rPr>
          <w:rFonts w:ascii="Arial" w:hAnsi="Arial" w:cs="Arial"/>
          <w:sz w:val="28"/>
          <w:szCs w:val="28"/>
        </w:rPr>
        <w:t>- documento d’identità</w:t>
      </w:r>
    </w:p>
    <w:sectPr w:rsidR="008F0229" w:rsidRPr="00CD2682" w:rsidSect="00CD1548">
      <w:pgSz w:w="11900" w:h="16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default"/>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Bookman Old Style">
    <w:panose1 w:val="02050604050505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roman"/>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font372">
    <w:charset w:val="00"/>
    <w:family w:val="auto"/>
    <w:pitch w:val="variable"/>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B83A0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caps w:val="0"/>
        <w:smallCaps w:val="0"/>
      </w:rPr>
    </w:lvl>
    <w:lvl w:ilvl="1">
      <w:start w:val="1"/>
      <w:numFmt w:val="bullet"/>
      <w:lvlText w:val=""/>
      <w:lvlJc w:val="left"/>
      <w:pPr>
        <w:tabs>
          <w:tab w:val="num" w:pos="1080"/>
        </w:tabs>
        <w:ind w:left="1080" w:hanging="360"/>
      </w:pPr>
      <w:rPr>
        <w:rFonts w:ascii="Symbol" w:hAnsi="Symbol" w:cs="OpenSymbol"/>
        <w:caps w:val="0"/>
        <w:smallCaps w:val="0"/>
      </w:rPr>
    </w:lvl>
    <w:lvl w:ilvl="2">
      <w:start w:val="1"/>
      <w:numFmt w:val="bullet"/>
      <w:lvlText w:val=""/>
      <w:lvlJc w:val="left"/>
      <w:pPr>
        <w:tabs>
          <w:tab w:val="num" w:pos="1440"/>
        </w:tabs>
        <w:ind w:left="1440" w:hanging="360"/>
      </w:pPr>
      <w:rPr>
        <w:rFonts w:ascii="Symbol" w:hAnsi="Symbol" w:cs="OpenSymbol"/>
        <w:caps w:val="0"/>
        <w:smallCaps w:val="0"/>
      </w:rPr>
    </w:lvl>
    <w:lvl w:ilvl="3">
      <w:start w:val="1"/>
      <w:numFmt w:val="bullet"/>
      <w:lvlText w:val=""/>
      <w:lvlJc w:val="left"/>
      <w:pPr>
        <w:tabs>
          <w:tab w:val="num" w:pos="1800"/>
        </w:tabs>
        <w:ind w:left="1800" w:hanging="360"/>
      </w:pPr>
      <w:rPr>
        <w:rFonts w:ascii="Symbol" w:hAnsi="Symbol" w:cs="OpenSymbol"/>
        <w:caps w:val="0"/>
        <w:smallCaps w:val="0"/>
      </w:rPr>
    </w:lvl>
    <w:lvl w:ilvl="4">
      <w:start w:val="1"/>
      <w:numFmt w:val="bullet"/>
      <w:lvlText w:val=""/>
      <w:lvlJc w:val="left"/>
      <w:pPr>
        <w:tabs>
          <w:tab w:val="num" w:pos="2160"/>
        </w:tabs>
        <w:ind w:left="2160" w:hanging="360"/>
      </w:pPr>
      <w:rPr>
        <w:rFonts w:ascii="Symbol" w:hAnsi="Symbol" w:cs="OpenSymbol"/>
        <w:caps w:val="0"/>
        <w:smallCaps w:val="0"/>
      </w:rPr>
    </w:lvl>
    <w:lvl w:ilvl="5">
      <w:start w:val="1"/>
      <w:numFmt w:val="bullet"/>
      <w:lvlText w:val=""/>
      <w:lvlJc w:val="left"/>
      <w:pPr>
        <w:tabs>
          <w:tab w:val="num" w:pos="2520"/>
        </w:tabs>
        <w:ind w:left="2520" w:hanging="360"/>
      </w:pPr>
      <w:rPr>
        <w:rFonts w:ascii="Symbol" w:hAnsi="Symbol" w:cs="OpenSymbol"/>
        <w:caps w:val="0"/>
        <w:smallCaps w:val="0"/>
      </w:rPr>
    </w:lvl>
    <w:lvl w:ilvl="6">
      <w:start w:val="1"/>
      <w:numFmt w:val="bullet"/>
      <w:lvlText w:val=""/>
      <w:lvlJc w:val="left"/>
      <w:pPr>
        <w:tabs>
          <w:tab w:val="num" w:pos="2880"/>
        </w:tabs>
        <w:ind w:left="2880" w:hanging="360"/>
      </w:pPr>
      <w:rPr>
        <w:rFonts w:ascii="Symbol" w:hAnsi="Symbol" w:cs="OpenSymbol"/>
        <w:caps w:val="0"/>
        <w:smallCaps w:val="0"/>
      </w:rPr>
    </w:lvl>
    <w:lvl w:ilvl="7">
      <w:start w:val="1"/>
      <w:numFmt w:val="bullet"/>
      <w:lvlText w:val=""/>
      <w:lvlJc w:val="left"/>
      <w:pPr>
        <w:tabs>
          <w:tab w:val="num" w:pos="3240"/>
        </w:tabs>
        <w:ind w:left="3240" w:hanging="360"/>
      </w:pPr>
      <w:rPr>
        <w:rFonts w:ascii="Symbol" w:hAnsi="Symbol" w:cs="OpenSymbol"/>
        <w:caps w:val="0"/>
        <w:smallCaps w:val="0"/>
      </w:rPr>
    </w:lvl>
    <w:lvl w:ilvl="8">
      <w:start w:val="1"/>
      <w:numFmt w:val="bullet"/>
      <w:lvlText w:val=""/>
      <w:lvlJc w:val="left"/>
      <w:pPr>
        <w:tabs>
          <w:tab w:val="num" w:pos="3600"/>
        </w:tabs>
        <w:ind w:left="3600" w:hanging="360"/>
      </w:pPr>
      <w:rPr>
        <w:rFonts w:ascii="Symbol" w:hAnsi="Symbol" w:cs="OpenSymbol"/>
        <w:caps w:val="0"/>
        <w:smallCaps w:val="0"/>
      </w:rPr>
    </w:lvl>
  </w:abstractNum>
  <w:abstractNum w:abstractNumId="2">
    <w:nsid w:val="00C123DF"/>
    <w:multiLevelType w:val="hybridMultilevel"/>
    <w:tmpl w:val="92A2DA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05231C"/>
    <w:multiLevelType w:val="hybridMultilevel"/>
    <w:tmpl w:val="523C3754"/>
    <w:lvl w:ilvl="0" w:tplc="812E5612">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E685DD9"/>
    <w:multiLevelType w:val="hybridMultilevel"/>
    <w:tmpl w:val="4F54A3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5B61244"/>
    <w:multiLevelType w:val="hybridMultilevel"/>
    <w:tmpl w:val="D2F22F5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085DF5"/>
    <w:multiLevelType w:val="hybridMultilevel"/>
    <w:tmpl w:val="7B249106"/>
    <w:lvl w:ilvl="0" w:tplc="AB6E4D88">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174863DB"/>
    <w:multiLevelType w:val="hybridMultilevel"/>
    <w:tmpl w:val="2EB2B3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1AA0280C"/>
    <w:multiLevelType w:val="hybridMultilevel"/>
    <w:tmpl w:val="86CE33AA"/>
    <w:lvl w:ilvl="0" w:tplc="179E6C4E">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AD0548F"/>
    <w:multiLevelType w:val="hybridMultilevel"/>
    <w:tmpl w:val="6AC45C62"/>
    <w:lvl w:ilvl="0" w:tplc="E64C7134">
      <w:start w:val="1"/>
      <w:numFmt w:val="bullet"/>
      <w:lvlText w:val="-"/>
      <w:lvlJc w:val="left"/>
      <w:pPr>
        <w:ind w:left="1800" w:hanging="360"/>
      </w:pPr>
      <w:rPr>
        <w:rFonts w:ascii="Bookman Old Style" w:eastAsia="Times New Roman" w:hAnsi="Bookman Old Style"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20145397"/>
    <w:multiLevelType w:val="hybridMultilevel"/>
    <w:tmpl w:val="25B025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15B5A7C"/>
    <w:multiLevelType w:val="hybridMultilevel"/>
    <w:tmpl w:val="39EC97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16300EA"/>
    <w:multiLevelType w:val="hybridMultilevel"/>
    <w:tmpl w:val="FDA8B0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273130F8"/>
    <w:multiLevelType w:val="hybridMultilevel"/>
    <w:tmpl w:val="A560F46A"/>
    <w:lvl w:ilvl="0" w:tplc="704EC1B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B232565"/>
    <w:multiLevelType w:val="hybridMultilevel"/>
    <w:tmpl w:val="AE28C4E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2D4E57E4"/>
    <w:multiLevelType w:val="hybridMultilevel"/>
    <w:tmpl w:val="21F060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3096255F"/>
    <w:multiLevelType w:val="hybridMultilevel"/>
    <w:tmpl w:val="AA16B86C"/>
    <w:lvl w:ilvl="0" w:tplc="704EC1B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473292"/>
    <w:multiLevelType w:val="hybridMultilevel"/>
    <w:tmpl w:val="85E88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2007424"/>
    <w:multiLevelType w:val="hybridMultilevel"/>
    <w:tmpl w:val="390E5C00"/>
    <w:lvl w:ilvl="0" w:tplc="704EC1B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7C5B4A"/>
    <w:multiLevelType w:val="hybridMultilevel"/>
    <w:tmpl w:val="E62477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63A5E90"/>
    <w:multiLevelType w:val="hybridMultilevel"/>
    <w:tmpl w:val="5B7AA918"/>
    <w:lvl w:ilvl="0" w:tplc="7FC66E4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49754F13"/>
    <w:multiLevelType w:val="hybridMultilevel"/>
    <w:tmpl w:val="A8BA7F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E3B68C5"/>
    <w:multiLevelType w:val="hybridMultilevel"/>
    <w:tmpl w:val="7A1E5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E9E4C4A"/>
    <w:multiLevelType w:val="hybridMultilevel"/>
    <w:tmpl w:val="69C64C94"/>
    <w:lvl w:ilvl="0" w:tplc="47D05EB2">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1F60B64"/>
    <w:multiLevelType w:val="hybridMultilevel"/>
    <w:tmpl w:val="4AE80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BD1FF8"/>
    <w:multiLevelType w:val="hybridMultilevel"/>
    <w:tmpl w:val="2D2C55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CA205C9"/>
    <w:multiLevelType w:val="hybridMultilevel"/>
    <w:tmpl w:val="4E52368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F7F5654"/>
    <w:multiLevelType w:val="hybridMultilevel"/>
    <w:tmpl w:val="50089D0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61C91C95"/>
    <w:multiLevelType w:val="hybridMultilevel"/>
    <w:tmpl w:val="80F22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62923C82"/>
    <w:multiLevelType w:val="hybridMultilevel"/>
    <w:tmpl w:val="F9249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4A67F15"/>
    <w:multiLevelType w:val="multilevel"/>
    <w:tmpl w:val="3AD8C7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174840"/>
    <w:multiLevelType w:val="hybridMultilevel"/>
    <w:tmpl w:val="5CC431A4"/>
    <w:lvl w:ilvl="0" w:tplc="29A2A108">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6325E45"/>
    <w:multiLevelType w:val="hybridMultilevel"/>
    <w:tmpl w:val="B2EE06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6A88335E"/>
    <w:multiLevelType w:val="hybridMultilevel"/>
    <w:tmpl w:val="A65487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FFD0E08"/>
    <w:multiLevelType w:val="hybridMultilevel"/>
    <w:tmpl w:val="1C4604F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7453657A"/>
    <w:multiLevelType w:val="hybridMultilevel"/>
    <w:tmpl w:val="69B6FB2C"/>
    <w:lvl w:ilvl="0" w:tplc="704EC1B8">
      <w:numFmt w:val="bullet"/>
      <w:lvlText w:val="-"/>
      <w:lvlJc w:val="left"/>
      <w:pPr>
        <w:ind w:left="1440" w:hanging="360"/>
      </w:pPr>
      <w:rPr>
        <w:rFonts w:ascii="Arial" w:eastAsia="Calibr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7F815270"/>
    <w:multiLevelType w:val="hybridMultilevel"/>
    <w:tmpl w:val="B96C02F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9"/>
  </w:num>
  <w:num w:numId="2">
    <w:abstractNumId w:val="18"/>
  </w:num>
  <w:num w:numId="3">
    <w:abstractNumId w:val="19"/>
  </w:num>
  <w:num w:numId="4">
    <w:abstractNumId w:val="11"/>
  </w:num>
  <w:num w:numId="5">
    <w:abstractNumId w:val="35"/>
  </w:num>
  <w:num w:numId="6">
    <w:abstractNumId w:val="2"/>
  </w:num>
  <w:num w:numId="7">
    <w:abstractNumId w:val="5"/>
  </w:num>
  <w:num w:numId="8">
    <w:abstractNumId w:val="15"/>
  </w:num>
  <w:num w:numId="9">
    <w:abstractNumId w:val="26"/>
  </w:num>
  <w:num w:numId="10">
    <w:abstractNumId w:val="33"/>
  </w:num>
  <w:num w:numId="11">
    <w:abstractNumId w:val="28"/>
  </w:num>
  <w:num w:numId="12">
    <w:abstractNumId w:val="17"/>
  </w:num>
  <w:num w:numId="13">
    <w:abstractNumId w:val="32"/>
  </w:num>
  <w:num w:numId="14">
    <w:abstractNumId w:val="25"/>
  </w:num>
  <w:num w:numId="15">
    <w:abstractNumId w:val="34"/>
  </w:num>
  <w:num w:numId="16">
    <w:abstractNumId w:val="21"/>
  </w:num>
  <w:num w:numId="17">
    <w:abstractNumId w:val="24"/>
  </w:num>
  <w:num w:numId="18">
    <w:abstractNumId w:val="13"/>
  </w:num>
  <w:num w:numId="19">
    <w:abstractNumId w:val="10"/>
  </w:num>
  <w:num w:numId="20">
    <w:abstractNumId w:val="4"/>
  </w:num>
  <w:num w:numId="21">
    <w:abstractNumId w:val="14"/>
  </w:num>
  <w:num w:numId="22">
    <w:abstractNumId w:val="36"/>
  </w:num>
  <w:num w:numId="23">
    <w:abstractNumId w:val="0"/>
  </w:num>
  <w:num w:numId="24">
    <w:abstractNumId w:val="8"/>
  </w:num>
  <w:num w:numId="25">
    <w:abstractNumId w:val="3"/>
  </w:num>
  <w:num w:numId="26">
    <w:abstractNumId w:val="23"/>
  </w:num>
  <w:num w:numId="27">
    <w:abstractNumId w:val="31"/>
  </w:num>
  <w:num w:numId="28">
    <w:abstractNumId w:val="7"/>
  </w:num>
  <w:num w:numId="29">
    <w:abstractNumId w:val="27"/>
  </w:num>
  <w:num w:numId="30">
    <w:abstractNumId w:val="9"/>
  </w:num>
  <w:num w:numId="31">
    <w:abstractNumId w:val="6"/>
  </w:num>
  <w:num w:numId="32">
    <w:abstractNumId w:val="20"/>
  </w:num>
  <w:num w:numId="33">
    <w:abstractNumId w:val="12"/>
  </w:num>
  <w:num w:numId="34">
    <w:abstractNumId w:val="1"/>
  </w:num>
  <w:num w:numId="35">
    <w:abstractNumId w:val="30"/>
  </w:num>
  <w:num w:numId="36">
    <w:abstractNumId w:val="16"/>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548"/>
    <w:rsid w:val="0000349C"/>
    <w:rsid w:val="000105CE"/>
    <w:rsid w:val="00012F4C"/>
    <w:rsid w:val="0002277D"/>
    <w:rsid w:val="000253D6"/>
    <w:rsid w:val="000265B9"/>
    <w:rsid w:val="00031951"/>
    <w:rsid w:val="000359FB"/>
    <w:rsid w:val="00035D37"/>
    <w:rsid w:val="00035D65"/>
    <w:rsid w:val="00043C2E"/>
    <w:rsid w:val="00044CA5"/>
    <w:rsid w:val="00052A05"/>
    <w:rsid w:val="00054D5E"/>
    <w:rsid w:val="00054F8D"/>
    <w:rsid w:val="000551EA"/>
    <w:rsid w:val="00057C32"/>
    <w:rsid w:val="000651DD"/>
    <w:rsid w:val="00065A5F"/>
    <w:rsid w:val="00067A0C"/>
    <w:rsid w:val="000829AE"/>
    <w:rsid w:val="00083026"/>
    <w:rsid w:val="00090530"/>
    <w:rsid w:val="00096D46"/>
    <w:rsid w:val="000A08FB"/>
    <w:rsid w:val="000A25C1"/>
    <w:rsid w:val="000A2E67"/>
    <w:rsid w:val="000B0BAD"/>
    <w:rsid w:val="000B4777"/>
    <w:rsid w:val="000B4E51"/>
    <w:rsid w:val="000C41AE"/>
    <w:rsid w:val="000C57D3"/>
    <w:rsid w:val="000C5E8D"/>
    <w:rsid w:val="000D4286"/>
    <w:rsid w:val="000E02AE"/>
    <w:rsid w:val="000E3F11"/>
    <w:rsid w:val="000E6001"/>
    <w:rsid w:val="000F197C"/>
    <w:rsid w:val="000F3C67"/>
    <w:rsid w:val="000F7C36"/>
    <w:rsid w:val="00100C73"/>
    <w:rsid w:val="00102848"/>
    <w:rsid w:val="00103483"/>
    <w:rsid w:val="00113443"/>
    <w:rsid w:val="001143AC"/>
    <w:rsid w:val="001151AE"/>
    <w:rsid w:val="00116918"/>
    <w:rsid w:val="00117588"/>
    <w:rsid w:val="00121E0B"/>
    <w:rsid w:val="00121F54"/>
    <w:rsid w:val="00122188"/>
    <w:rsid w:val="00122B75"/>
    <w:rsid w:val="00124059"/>
    <w:rsid w:val="00124522"/>
    <w:rsid w:val="00132713"/>
    <w:rsid w:val="00132E84"/>
    <w:rsid w:val="00142403"/>
    <w:rsid w:val="00144554"/>
    <w:rsid w:val="00145618"/>
    <w:rsid w:val="0014656D"/>
    <w:rsid w:val="0014701F"/>
    <w:rsid w:val="00147B7D"/>
    <w:rsid w:val="00156566"/>
    <w:rsid w:val="00156B7D"/>
    <w:rsid w:val="00157EF9"/>
    <w:rsid w:val="001616A3"/>
    <w:rsid w:val="00162C8C"/>
    <w:rsid w:val="001630C6"/>
    <w:rsid w:val="001678A4"/>
    <w:rsid w:val="0017395C"/>
    <w:rsid w:val="00177B25"/>
    <w:rsid w:val="00186CAC"/>
    <w:rsid w:val="00194310"/>
    <w:rsid w:val="0019768E"/>
    <w:rsid w:val="001A0C63"/>
    <w:rsid w:val="001A399F"/>
    <w:rsid w:val="001A4BAB"/>
    <w:rsid w:val="001A4C4A"/>
    <w:rsid w:val="001B111E"/>
    <w:rsid w:val="001B113C"/>
    <w:rsid w:val="001B1D58"/>
    <w:rsid w:val="001B2F81"/>
    <w:rsid w:val="001B73D3"/>
    <w:rsid w:val="001C75D0"/>
    <w:rsid w:val="001C768A"/>
    <w:rsid w:val="001D1748"/>
    <w:rsid w:val="001D3E25"/>
    <w:rsid w:val="001D54DC"/>
    <w:rsid w:val="001E6175"/>
    <w:rsid w:val="001E7522"/>
    <w:rsid w:val="001F0AB2"/>
    <w:rsid w:val="002028B4"/>
    <w:rsid w:val="002029EC"/>
    <w:rsid w:val="00204802"/>
    <w:rsid w:val="0021328F"/>
    <w:rsid w:val="00213CE8"/>
    <w:rsid w:val="002158A6"/>
    <w:rsid w:val="00225619"/>
    <w:rsid w:val="00225877"/>
    <w:rsid w:val="00225F59"/>
    <w:rsid w:val="002348A9"/>
    <w:rsid w:val="00242044"/>
    <w:rsid w:val="0024748E"/>
    <w:rsid w:val="0025031B"/>
    <w:rsid w:val="002556B5"/>
    <w:rsid w:val="00260ACF"/>
    <w:rsid w:val="002618A5"/>
    <w:rsid w:val="002640D6"/>
    <w:rsid w:val="00264979"/>
    <w:rsid w:val="00272C11"/>
    <w:rsid w:val="002735C5"/>
    <w:rsid w:val="00273E50"/>
    <w:rsid w:val="00277C67"/>
    <w:rsid w:val="00280665"/>
    <w:rsid w:val="00286CB4"/>
    <w:rsid w:val="00290D02"/>
    <w:rsid w:val="00290E57"/>
    <w:rsid w:val="00292BED"/>
    <w:rsid w:val="002977A1"/>
    <w:rsid w:val="00297BA1"/>
    <w:rsid w:val="002A4588"/>
    <w:rsid w:val="002A7D52"/>
    <w:rsid w:val="002C2BCA"/>
    <w:rsid w:val="002C6691"/>
    <w:rsid w:val="002D1433"/>
    <w:rsid w:val="002D6759"/>
    <w:rsid w:val="002E39E3"/>
    <w:rsid w:val="002F052E"/>
    <w:rsid w:val="002F0F0B"/>
    <w:rsid w:val="003008A1"/>
    <w:rsid w:val="00302515"/>
    <w:rsid w:val="00304E12"/>
    <w:rsid w:val="00305E0C"/>
    <w:rsid w:val="0030690B"/>
    <w:rsid w:val="003139AF"/>
    <w:rsid w:val="00314CED"/>
    <w:rsid w:val="00314F32"/>
    <w:rsid w:val="00315DB9"/>
    <w:rsid w:val="00317CFD"/>
    <w:rsid w:val="0032663B"/>
    <w:rsid w:val="00327715"/>
    <w:rsid w:val="00331D1B"/>
    <w:rsid w:val="0033361E"/>
    <w:rsid w:val="003358DA"/>
    <w:rsid w:val="00342200"/>
    <w:rsid w:val="0035033A"/>
    <w:rsid w:val="00356219"/>
    <w:rsid w:val="0035630A"/>
    <w:rsid w:val="003618E9"/>
    <w:rsid w:val="003624F5"/>
    <w:rsid w:val="0036363F"/>
    <w:rsid w:val="00364485"/>
    <w:rsid w:val="0037267B"/>
    <w:rsid w:val="00372F19"/>
    <w:rsid w:val="00390475"/>
    <w:rsid w:val="003935AD"/>
    <w:rsid w:val="003A0C5D"/>
    <w:rsid w:val="003A493B"/>
    <w:rsid w:val="003B072E"/>
    <w:rsid w:val="003B75F8"/>
    <w:rsid w:val="003C1B3A"/>
    <w:rsid w:val="003C279C"/>
    <w:rsid w:val="003C46A8"/>
    <w:rsid w:val="003D0882"/>
    <w:rsid w:val="003D79A7"/>
    <w:rsid w:val="003E0CA1"/>
    <w:rsid w:val="003E3EC1"/>
    <w:rsid w:val="003E4618"/>
    <w:rsid w:val="003E6F95"/>
    <w:rsid w:val="003E709F"/>
    <w:rsid w:val="003F00EA"/>
    <w:rsid w:val="003F2702"/>
    <w:rsid w:val="003F7EEE"/>
    <w:rsid w:val="004040AE"/>
    <w:rsid w:val="00406D0D"/>
    <w:rsid w:val="004126CD"/>
    <w:rsid w:val="00414EFB"/>
    <w:rsid w:val="004150CC"/>
    <w:rsid w:val="0041712F"/>
    <w:rsid w:val="0042103F"/>
    <w:rsid w:val="00423BCB"/>
    <w:rsid w:val="004248A8"/>
    <w:rsid w:val="004307FD"/>
    <w:rsid w:val="00430CB2"/>
    <w:rsid w:val="004350FE"/>
    <w:rsid w:val="004372EF"/>
    <w:rsid w:val="004436A9"/>
    <w:rsid w:val="0044437D"/>
    <w:rsid w:val="00445F6C"/>
    <w:rsid w:val="004501DE"/>
    <w:rsid w:val="004542BF"/>
    <w:rsid w:val="00461113"/>
    <w:rsid w:val="00462E06"/>
    <w:rsid w:val="00463739"/>
    <w:rsid w:val="00470F21"/>
    <w:rsid w:val="0047799A"/>
    <w:rsid w:val="00481B0D"/>
    <w:rsid w:val="00482C05"/>
    <w:rsid w:val="0048423E"/>
    <w:rsid w:val="0048612C"/>
    <w:rsid w:val="00486C88"/>
    <w:rsid w:val="004A1060"/>
    <w:rsid w:val="004A169B"/>
    <w:rsid w:val="004A202F"/>
    <w:rsid w:val="004A212C"/>
    <w:rsid w:val="004A34D7"/>
    <w:rsid w:val="004B1414"/>
    <w:rsid w:val="004B1909"/>
    <w:rsid w:val="004B678B"/>
    <w:rsid w:val="004C17C5"/>
    <w:rsid w:val="004C1E2A"/>
    <w:rsid w:val="004D2A0D"/>
    <w:rsid w:val="004E09EE"/>
    <w:rsid w:val="004F7AB3"/>
    <w:rsid w:val="0050346E"/>
    <w:rsid w:val="00503AA2"/>
    <w:rsid w:val="00504371"/>
    <w:rsid w:val="00504604"/>
    <w:rsid w:val="00513A62"/>
    <w:rsid w:val="00515421"/>
    <w:rsid w:val="00521441"/>
    <w:rsid w:val="00521A49"/>
    <w:rsid w:val="00525929"/>
    <w:rsid w:val="00531D6C"/>
    <w:rsid w:val="00533A65"/>
    <w:rsid w:val="005373ED"/>
    <w:rsid w:val="00537D4E"/>
    <w:rsid w:val="00544562"/>
    <w:rsid w:val="00562E27"/>
    <w:rsid w:val="00565028"/>
    <w:rsid w:val="0058169F"/>
    <w:rsid w:val="00582EF0"/>
    <w:rsid w:val="00583E8D"/>
    <w:rsid w:val="0058779B"/>
    <w:rsid w:val="00592E0A"/>
    <w:rsid w:val="0059547E"/>
    <w:rsid w:val="00595BA4"/>
    <w:rsid w:val="005A05DA"/>
    <w:rsid w:val="005A26A3"/>
    <w:rsid w:val="005A59F8"/>
    <w:rsid w:val="005C1AFA"/>
    <w:rsid w:val="005C2E5F"/>
    <w:rsid w:val="005C4487"/>
    <w:rsid w:val="005C5C58"/>
    <w:rsid w:val="005C7F73"/>
    <w:rsid w:val="005D06A5"/>
    <w:rsid w:val="005D7598"/>
    <w:rsid w:val="005D7EC2"/>
    <w:rsid w:val="005E3A6D"/>
    <w:rsid w:val="005F4BAB"/>
    <w:rsid w:val="00600D45"/>
    <w:rsid w:val="006036DE"/>
    <w:rsid w:val="00603A80"/>
    <w:rsid w:val="00611F94"/>
    <w:rsid w:val="00613072"/>
    <w:rsid w:val="00616A46"/>
    <w:rsid w:val="00620191"/>
    <w:rsid w:val="0062087B"/>
    <w:rsid w:val="00630F60"/>
    <w:rsid w:val="00631AED"/>
    <w:rsid w:val="006404B7"/>
    <w:rsid w:val="0064238D"/>
    <w:rsid w:val="00645C87"/>
    <w:rsid w:val="006629FC"/>
    <w:rsid w:val="00670166"/>
    <w:rsid w:val="00671A2B"/>
    <w:rsid w:val="0067676C"/>
    <w:rsid w:val="00680401"/>
    <w:rsid w:val="00682DFB"/>
    <w:rsid w:val="00690109"/>
    <w:rsid w:val="00692723"/>
    <w:rsid w:val="00693C6D"/>
    <w:rsid w:val="006A2886"/>
    <w:rsid w:val="006A4C76"/>
    <w:rsid w:val="006A73DA"/>
    <w:rsid w:val="006B16E3"/>
    <w:rsid w:val="006B59A4"/>
    <w:rsid w:val="006B5BAE"/>
    <w:rsid w:val="006B73CF"/>
    <w:rsid w:val="006C262F"/>
    <w:rsid w:val="006C44D4"/>
    <w:rsid w:val="006C4EC2"/>
    <w:rsid w:val="006D283A"/>
    <w:rsid w:val="006D5BE2"/>
    <w:rsid w:val="006D5CCD"/>
    <w:rsid w:val="006E3299"/>
    <w:rsid w:val="006E5738"/>
    <w:rsid w:val="006E7639"/>
    <w:rsid w:val="006E7D7C"/>
    <w:rsid w:val="006F1108"/>
    <w:rsid w:val="006F1BB3"/>
    <w:rsid w:val="006F264C"/>
    <w:rsid w:val="006F54CD"/>
    <w:rsid w:val="006F6D85"/>
    <w:rsid w:val="006F7861"/>
    <w:rsid w:val="00701318"/>
    <w:rsid w:val="007027FD"/>
    <w:rsid w:val="00702F11"/>
    <w:rsid w:val="0070336B"/>
    <w:rsid w:val="007058CD"/>
    <w:rsid w:val="007100CA"/>
    <w:rsid w:val="007135EC"/>
    <w:rsid w:val="00714DB9"/>
    <w:rsid w:val="00721E4A"/>
    <w:rsid w:val="007306B0"/>
    <w:rsid w:val="00742CD2"/>
    <w:rsid w:val="007444C2"/>
    <w:rsid w:val="00745AAD"/>
    <w:rsid w:val="00750B1F"/>
    <w:rsid w:val="00750D4A"/>
    <w:rsid w:val="0075561B"/>
    <w:rsid w:val="00757B3E"/>
    <w:rsid w:val="00761E57"/>
    <w:rsid w:val="00763340"/>
    <w:rsid w:val="00763CFC"/>
    <w:rsid w:val="007766E5"/>
    <w:rsid w:val="00777526"/>
    <w:rsid w:val="00780BFC"/>
    <w:rsid w:val="007929B9"/>
    <w:rsid w:val="007A7C82"/>
    <w:rsid w:val="007B2D89"/>
    <w:rsid w:val="007B3327"/>
    <w:rsid w:val="007B4ADF"/>
    <w:rsid w:val="007B5D9A"/>
    <w:rsid w:val="007B6234"/>
    <w:rsid w:val="007C4890"/>
    <w:rsid w:val="007D0562"/>
    <w:rsid w:val="007D06A7"/>
    <w:rsid w:val="007D0FE1"/>
    <w:rsid w:val="007E41B3"/>
    <w:rsid w:val="007E6513"/>
    <w:rsid w:val="007F2011"/>
    <w:rsid w:val="007F2729"/>
    <w:rsid w:val="007F3283"/>
    <w:rsid w:val="00800642"/>
    <w:rsid w:val="00805A41"/>
    <w:rsid w:val="00812BD2"/>
    <w:rsid w:val="00817A3F"/>
    <w:rsid w:val="008210D6"/>
    <w:rsid w:val="008263F8"/>
    <w:rsid w:val="00827349"/>
    <w:rsid w:val="008309F4"/>
    <w:rsid w:val="0083394B"/>
    <w:rsid w:val="00847421"/>
    <w:rsid w:val="00854F56"/>
    <w:rsid w:val="0085618C"/>
    <w:rsid w:val="00862015"/>
    <w:rsid w:val="00871F67"/>
    <w:rsid w:val="00880FB4"/>
    <w:rsid w:val="00891B04"/>
    <w:rsid w:val="00892700"/>
    <w:rsid w:val="00895E14"/>
    <w:rsid w:val="00897FC5"/>
    <w:rsid w:val="008A590E"/>
    <w:rsid w:val="008A614A"/>
    <w:rsid w:val="008A6351"/>
    <w:rsid w:val="008A69AA"/>
    <w:rsid w:val="008B4F77"/>
    <w:rsid w:val="008B6206"/>
    <w:rsid w:val="008C0871"/>
    <w:rsid w:val="008C16B5"/>
    <w:rsid w:val="008C390D"/>
    <w:rsid w:val="008C7D98"/>
    <w:rsid w:val="008E4260"/>
    <w:rsid w:val="008E6BCE"/>
    <w:rsid w:val="008F0229"/>
    <w:rsid w:val="008F4740"/>
    <w:rsid w:val="008F4D48"/>
    <w:rsid w:val="008F515D"/>
    <w:rsid w:val="00902A63"/>
    <w:rsid w:val="00904262"/>
    <w:rsid w:val="00906E72"/>
    <w:rsid w:val="0090779C"/>
    <w:rsid w:val="00915122"/>
    <w:rsid w:val="00923419"/>
    <w:rsid w:val="00924A47"/>
    <w:rsid w:val="00925F9C"/>
    <w:rsid w:val="00925FC1"/>
    <w:rsid w:val="009325BB"/>
    <w:rsid w:val="00943207"/>
    <w:rsid w:val="009439A0"/>
    <w:rsid w:val="0095277B"/>
    <w:rsid w:val="009567FE"/>
    <w:rsid w:val="00957208"/>
    <w:rsid w:val="00964CA3"/>
    <w:rsid w:val="0096767D"/>
    <w:rsid w:val="00967685"/>
    <w:rsid w:val="009676DD"/>
    <w:rsid w:val="009829E7"/>
    <w:rsid w:val="009831D3"/>
    <w:rsid w:val="00984BDE"/>
    <w:rsid w:val="009869F5"/>
    <w:rsid w:val="0099496B"/>
    <w:rsid w:val="009A2225"/>
    <w:rsid w:val="009A34D4"/>
    <w:rsid w:val="009A4B52"/>
    <w:rsid w:val="009B56B8"/>
    <w:rsid w:val="009B7728"/>
    <w:rsid w:val="009C0124"/>
    <w:rsid w:val="009C2286"/>
    <w:rsid w:val="009C2AC1"/>
    <w:rsid w:val="009C310C"/>
    <w:rsid w:val="009C477E"/>
    <w:rsid w:val="009C4A4D"/>
    <w:rsid w:val="009D0F6A"/>
    <w:rsid w:val="009D2DAE"/>
    <w:rsid w:val="009D32CC"/>
    <w:rsid w:val="009D36F1"/>
    <w:rsid w:val="009D5156"/>
    <w:rsid w:val="009D5938"/>
    <w:rsid w:val="009E3FEA"/>
    <w:rsid w:val="009E528E"/>
    <w:rsid w:val="009E7D5E"/>
    <w:rsid w:val="009F189D"/>
    <w:rsid w:val="009F5D11"/>
    <w:rsid w:val="009F6CBE"/>
    <w:rsid w:val="00A043D6"/>
    <w:rsid w:val="00A06A21"/>
    <w:rsid w:val="00A13737"/>
    <w:rsid w:val="00A142E5"/>
    <w:rsid w:val="00A169DD"/>
    <w:rsid w:val="00A175F3"/>
    <w:rsid w:val="00A2540E"/>
    <w:rsid w:val="00A2786E"/>
    <w:rsid w:val="00A4296B"/>
    <w:rsid w:val="00A43111"/>
    <w:rsid w:val="00A4442F"/>
    <w:rsid w:val="00A4767A"/>
    <w:rsid w:val="00A505CA"/>
    <w:rsid w:val="00A50A81"/>
    <w:rsid w:val="00A55D0E"/>
    <w:rsid w:val="00A56998"/>
    <w:rsid w:val="00A575B3"/>
    <w:rsid w:val="00A60879"/>
    <w:rsid w:val="00A66186"/>
    <w:rsid w:val="00A66D97"/>
    <w:rsid w:val="00A673F0"/>
    <w:rsid w:val="00A76B70"/>
    <w:rsid w:val="00A85CE9"/>
    <w:rsid w:val="00A86D7D"/>
    <w:rsid w:val="00A96419"/>
    <w:rsid w:val="00AB1594"/>
    <w:rsid w:val="00AB1AF8"/>
    <w:rsid w:val="00AB2947"/>
    <w:rsid w:val="00AB4727"/>
    <w:rsid w:val="00AB7B65"/>
    <w:rsid w:val="00AC0F20"/>
    <w:rsid w:val="00AC4922"/>
    <w:rsid w:val="00AD654D"/>
    <w:rsid w:val="00AD6C88"/>
    <w:rsid w:val="00AE0D63"/>
    <w:rsid w:val="00AE27F0"/>
    <w:rsid w:val="00AE3DC9"/>
    <w:rsid w:val="00AF4982"/>
    <w:rsid w:val="00B067EE"/>
    <w:rsid w:val="00B07861"/>
    <w:rsid w:val="00B07F99"/>
    <w:rsid w:val="00B15202"/>
    <w:rsid w:val="00B24D0E"/>
    <w:rsid w:val="00B26E4C"/>
    <w:rsid w:val="00B30D9E"/>
    <w:rsid w:val="00B3137F"/>
    <w:rsid w:val="00B37B91"/>
    <w:rsid w:val="00B432D0"/>
    <w:rsid w:val="00B50CFF"/>
    <w:rsid w:val="00B56E40"/>
    <w:rsid w:val="00B61ED1"/>
    <w:rsid w:val="00B6275B"/>
    <w:rsid w:val="00B809F2"/>
    <w:rsid w:val="00B86545"/>
    <w:rsid w:val="00B86C8B"/>
    <w:rsid w:val="00B87FE2"/>
    <w:rsid w:val="00B91867"/>
    <w:rsid w:val="00B944FE"/>
    <w:rsid w:val="00BA0D63"/>
    <w:rsid w:val="00BA3891"/>
    <w:rsid w:val="00BA69CF"/>
    <w:rsid w:val="00BB0AC4"/>
    <w:rsid w:val="00BB194E"/>
    <w:rsid w:val="00BB3783"/>
    <w:rsid w:val="00BB40CC"/>
    <w:rsid w:val="00BB6B6C"/>
    <w:rsid w:val="00BB762D"/>
    <w:rsid w:val="00BD57E9"/>
    <w:rsid w:val="00BE29E5"/>
    <w:rsid w:val="00BE4641"/>
    <w:rsid w:val="00BE62DA"/>
    <w:rsid w:val="00BF2883"/>
    <w:rsid w:val="00C01D8C"/>
    <w:rsid w:val="00C11241"/>
    <w:rsid w:val="00C16EFB"/>
    <w:rsid w:val="00C25AD6"/>
    <w:rsid w:val="00C267C8"/>
    <w:rsid w:val="00C26A53"/>
    <w:rsid w:val="00C3208A"/>
    <w:rsid w:val="00C32F82"/>
    <w:rsid w:val="00C34E77"/>
    <w:rsid w:val="00C366A8"/>
    <w:rsid w:val="00C441A8"/>
    <w:rsid w:val="00C452AF"/>
    <w:rsid w:val="00C47CBB"/>
    <w:rsid w:val="00C50207"/>
    <w:rsid w:val="00C60B8E"/>
    <w:rsid w:val="00C61469"/>
    <w:rsid w:val="00C62B12"/>
    <w:rsid w:val="00C66F44"/>
    <w:rsid w:val="00C67EEC"/>
    <w:rsid w:val="00C71D20"/>
    <w:rsid w:val="00C72453"/>
    <w:rsid w:val="00C73AEF"/>
    <w:rsid w:val="00C755D1"/>
    <w:rsid w:val="00C76328"/>
    <w:rsid w:val="00C81073"/>
    <w:rsid w:val="00C85CC0"/>
    <w:rsid w:val="00CA524A"/>
    <w:rsid w:val="00CB11E6"/>
    <w:rsid w:val="00CB5E33"/>
    <w:rsid w:val="00CB7800"/>
    <w:rsid w:val="00CB7880"/>
    <w:rsid w:val="00CC7134"/>
    <w:rsid w:val="00CD1548"/>
    <w:rsid w:val="00CD1ADC"/>
    <w:rsid w:val="00CD2682"/>
    <w:rsid w:val="00CD2C71"/>
    <w:rsid w:val="00CD5CCD"/>
    <w:rsid w:val="00CD6491"/>
    <w:rsid w:val="00CD7117"/>
    <w:rsid w:val="00CE1318"/>
    <w:rsid w:val="00CE374A"/>
    <w:rsid w:val="00CE71E6"/>
    <w:rsid w:val="00CE7A1A"/>
    <w:rsid w:val="00CE7EA5"/>
    <w:rsid w:val="00D0386D"/>
    <w:rsid w:val="00D0388F"/>
    <w:rsid w:val="00D1283C"/>
    <w:rsid w:val="00D14941"/>
    <w:rsid w:val="00D15B54"/>
    <w:rsid w:val="00D23446"/>
    <w:rsid w:val="00D37F65"/>
    <w:rsid w:val="00D430A1"/>
    <w:rsid w:val="00D47B7F"/>
    <w:rsid w:val="00D53325"/>
    <w:rsid w:val="00D54DC9"/>
    <w:rsid w:val="00D72F8D"/>
    <w:rsid w:val="00D749A2"/>
    <w:rsid w:val="00D7794B"/>
    <w:rsid w:val="00D8078B"/>
    <w:rsid w:val="00D8081C"/>
    <w:rsid w:val="00D81C6B"/>
    <w:rsid w:val="00D82834"/>
    <w:rsid w:val="00D843E7"/>
    <w:rsid w:val="00D92AFD"/>
    <w:rsid w:val="00D94356"/>
    <w:rsid w:val="00D9751D"/>
    <w:rsid w:val="00DB1E19"/>
    <w:rsid w:val="00DB7665"/>
    <w:rsid w:val="00DC13ED"/>
    <w:rsid w:val="00DC205F"/>
    <w:rsid w:val="00DD09AE"/>
    <w:rsid w:val="00DD2260"/>
    <w:rsid w:val="00DE3D08"/>
    <w:rsid w:val="00DF11B1"/>
    <w:rsid w:val="00DF22C8"/>
    <w:rsid w:val="00DF6EAD"/>
    <w:rsid w:val="00E01351"/>
    <w:rsid w:val="00E1102C"/>
    <w:rsid w:val="00E14590"/>
    <w:rsid w:val="00E15684"/>
    <w:rsid w:val="00E15ABA"/>
    <w:rsid w:val="00E22729"/>
    <w:rsid w:val="00E23F80"/>
    <w:rsid w:val="00E2657E"/>
    <w:rsid w:val="00E30303"/>
    <w:rsid w:val="00E359D6"/>
    <w:rsid w:val="00E364E4"/>
    <w:rsid w:val="00E409EE"/>
    <w:rsid w:val="00E44EEA"/>
    <w:rsid w:val="00E4503E"/>
    <w:rsid w:val="00E460F7"/>
    <w:rsid w:val="00E46C56"/>
    <w:rsid w:val="00E478FE"/>
    <w:rsid w:val="00E53547"/>
    <w:rsid w:val="00E55C38"/>
    <w:rsid w:val="00E5757B"/>
    <w:rsid w:val="00E57EAB"/>
    <w:rsid w:val="00E61575"/>
    <w:rsid w:val="00E620E1"/>
    <w:rsid w:val="00E63EFF"/>
    <w:rsid w:val="00E66A6F"/>
    <w:rsid w:val="00E7010F"/>
    <w:rsid w:val="00E70B2A"/>
    <w:rsid w:val="00E712C6"/>
    <w:rsid w:val="00E76855"/>
    <w:rsid w:val="00E76DFC"/>
    <w:rsid w:val="00E822CD"/>
    <w:rsid w:val="00E832CC"/>
    <w:rsid w:val="00E85D78"/>
    <w:rsid w:val="00E937CA"/>
    <w:rsid w:val="00E962A7"/>
    <w:rsid w:val="00E96AE5"/>
    <w:rsid w:val="00EA06A7"/>
    <w:rsid w:val="00EA2AC8"/>
    <w:rsid w:val="00EB43FE"/>
    <w:rsid w:val="00EB56A4"/>
    <w:rsid w:val="00EC0944"/>
    <w:rsid w:val="00EC7B72"/>
    <w:rsid w:val="00ED08D2"/>
    <w:rsid w:val="00ED0E9E"/>
    <w:rsid w:val="00ED1240"/>
    <w:rsid w:val="00ED1CCC"/>
    <w:rsid w:val="00ED3A4B"/>
    <w:rsid w:val="00EE5735"/>
    <w:rsid w:val="00EF118B"/>
    <w:rsid w:val="00F01C2C"/>
    <w:rsid w:val="00F0447B"/>
    <w:rsid w:val="00F115E0"/>
    <w:rsid w:val="00F1529A"/>
    <w:rsid w:val="00F201B3"/>
    <w:rsid w:val="00F2487A"/>
    <w:rsid w:val="00F2672F"/>
    <w:rsid w:val="00F31DC6"/>
    <w:rsid w:val="00F323CE"/>
    <w:rsid w:val="00F32E12"/>
    <w:rsid w:val="00F3755E"/>
    <w:rsid w:val="00F44B03"/>
    <w:rsid w:val="00F50755"/>
    <w:rsid w:val="00F5435E"/>
    <w:rsid w:val="00F55EDD"/>
    <w:rsid w:val="00F71FC6"/>
    <w:rsid w:val="00F75C25"/>
    <w:rsid w:val="00F81FB4"/>
    <w:rsid w:val="00F824FA"/>
    <w:rsid w:val="00F87601"/>
    <w:rsid w:val="00F90C1A"/>
    <w:rsid w:val="00F93692"/>
    <w:rsid w:val="00F94603"/>
    <w:rsid w:val="00F95FE0"/>
    <w:rsid w:val="00F9678D"/>
    <w:rsid w:val="00FA2E76"/>
    <w:rsid w:val="00FA426B"/>
    <w:rsid w:val="00FA42CE"/>
    <w:rsid w:val="00FA51E6"/>
    <w:rsid w:val="00FB1A95"/>
    <w:rsid w:val="00FB3490"/>
    <w:rsid w:val="00FD37C4"/>
    <w:rsid w:val="00FD4DC7"/>
    <w:rsid w:val="00FE04B8"/>
    <w:rsid w:val="00FE29E6"/>
    <w:rsid w:val="00FE3B7B"/>
    <w:rsid w:val="00FF1D50"/>
    <w:rsid w:val="00FF3DAC"/>
    <w:rsid w:val="00FF5A9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D17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CD1548"/>
    <w:pPr>
      <w:spacing w:after="200" w:line="276" w:lineRule="auto"/>
    </w:pPr>
    <w:rPr>
      <w:rFonts w:ascii="Calibri" w:eastAsia="Calibri" w:hAnsi="Calibri"/>
      <w:sz w:val="22"/>
      <w:szCs w:val="22"/>
      <w:lang w:eastAsia="en-US"/>
    </w:rPr>
  </w:style>
  <w:style w:type="paragraph" w:styleId="Heading2">
    <w:name w:val="heading 2"/>
    <w:basedOn w:val="Normal"/>
    <w:link w:val="Heading2Char"/>
    <w:uiPriority w:val="9"/>
    <w:qFormat/>
    <w:rsid w:val="009C310C"/>
    <w:pPr>
      <w:spacing w:before="100" w:beforeAutospacing="1" w:after="100" w:afterAutospacing="1" w:line="240" w:lineRule="auto"/>
      <w:outlineLvl w:val="1"/>
    </w:pPr>
    <w:rPr>
      <w:rFonts w:ascii="Times New Roman" w:eastAsia="Times New Roman" w:hAnsi="Times New Roman"/>
      <w:b/>
      <w:bCs/>
      <w:sz w:val="36"/>
      <w:szCs w:val="36"/>
      <w:lang w:eastAsia="it-IT"/>
    </w:rPr>
  </w:style>
  <w:style w:type="paragraph" w:styleId="Heading3">
    <w:name w:val="heading 3"/>
    <w:basedOn w:val="Normal"/>
    <w:link w:val="Heading3Char"/>
    <w:uiPriority w:val="9"/>
    <w:qFormat/>
    <w:rsid w:val="009C310C"/>
    <w:pPr>
      <w:spacing w:before="100" w:beforeAutospacing="1" w:after="100" w:afterAutospacing="1" w:line="240" w:lineRule="auto"/>
      <w:outlineLvl w:val="2"/>
    </w:pPr>
    <w:rPr>
      <w:rFonts w:ascii="Times New Roman" w:eastAsia="Times New Roman" w:hAnsi="Times New Roman"/>
      <w:b/>
      <w:bCs/>
      <w:sz w:val="27"/>
      <w:szCs w:val="27"/>
      <w:lang w:eastAsia="it-I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D1548"/>
    <w:pPr>
      <w:spacing w:before="100" w:beforeAutospacing="1" w:after="100" w:afterAutospacing="1" w:line="240" w:lineRule="auto"/>
    </w:pPr>
    <w:rPr>
      <w:rFonts w:ascii="Times New Roman" w:eastAsia="Times New Roman" w:hAnsi="Times New Roman"/>
      <w:sz w:val="24"/>
      <w:szCs w:val="24"/>
      <w:lang w:eastAsia="it-IT"/>
    </w:rPr>
  </w:style>
  <w:style w:type="character" w:styleId="Emphasis">
    <w:name w:val="Emphasis"/>
    <w:uiPriority w:val="20"/>
    <w:qFormat/>
    <w:rsid w:val="00CD1548"/>
    <w:rPr>
      <w:i/>
      <w:iCs/>
    </w:rPr>
  </w:style>
  <w:style w:type="character" w:styleId="Hyperlink">
    <w:name w:val="Hyperlink"/>
    <w:uiPriority w:val="99"/>
    <w:unhideWhenUsed/>
    <w:rsid w:val="00CD1548"/>
    <w:rPr>
      <w:color w:val="0000FF"/>
      <w:u w:val="single"/>
    </w:rPr>
  </w:style>
  <w:style w:type="paragraph" w:customStyle="1" w:styleId="MediumGrid1-Accent21">
    <w:name w:val="Medium Grid 1 - Accent 21"/>
    <w:basedOn w:val="Normal"/>
    <w:uiPriority w:val="34"/>
    <w:qFormat/>
    <w:rsid w:val="000E6001"/>
    <w:pPr>
      <w:ind w:left="720"/>
      <w:contextualSpacing/>
    </w:pPr>
  </w:style>
  <w:style w:type="character" w:styleId="Strong">
    <w:name w:val="Strong"/>
    <w:uiPriority w:val="22"/>
    <w:qFormat/>
    <w:rsid w:val="00E712C6"/>
    <w:rPr>
      <w:b/>
      <w:bCs/>
    </w:rPr>
  </w:style>
  <w:style w:type="character" w:styleId="FollowedHyperlink">
    <w:name w:val="FollowedHyperlink"/>
    <w:uiPriority w:val="99"/>
    <w:semiHidden/>
    <w:unhideWhenUsed/>
    <w:rsid w:val="00582EF0"/>
    <w:rPr>
      <w:color w:val="800080"/>
      <w:u w:val="single"/>
    </w:rPr>
  </w:style>
  <w:style w:type="table" w:customStyle="1" w:styleId="TableNormal1">
    <w:name w:val="Table Normal1"/>
    <w:rsid w:val="007B2D89"/>
    <w:rPr>
      <w:rFonts w:ascii="Times New Roman" w:eastAsia="Times New Roman" w:hAnsi="Times New Roman"/>
    </w:rPr>
    <w:tblPr>
      <w:tblCellMar>
        <w:top w:w="0" w:type="dxa"/>
        <w:left w:w="0" w:type="dxa"/>
        <w:bottom w:w="0" w:type="dxa"/>
        <w:right w:w="0" w:type="dxa"/>
      </w:tblCellMar>
    </w:tblPr>
  </w:style>
  <w:style w:type="paragraph" w:customStyle="1" w:styleId="Default">
    <w:name w:val="Default"/>
    <w:rsid w:val="006F1BB3"/>
    <w:pPr>
      <w:autoSpaceDE w:val="0"/>
      <w:autoSpaceDN w:val="0"/>
      <w:adjustRightInd w:val="0"/>
    </w:pPr>
    <w:rPr>
      <w:rFonts w:ascii="Times New Roman" w:eastAsia="Calibri" w:hAnsi="Times New Roman"/>
      <w:color w:val="000000"/>
      <w:sz w:val="24"/>
      <w:szCs w:val="24"/>
      <w:lang w:eastAsia="en-US"/>
    </w:rPr>
  </w:style>
  <w:style w:type="paragraph" w:styleId="HTMLPreformatted">
    <w:name w:val="HTML Preformatted"/>
    <w:basedOn w:val="Normal"/>
    <w:link w:val="HTMLPreformattedChar"/>
    <w:uiPriority w:val="99"/>
    <w:unhideWhenUsed/>
    <w:rsid w:val="00327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MS Mincho" w:hAnsi="Courier" w:cs="Courier"/>
      <w:sz w:val="20"/>
      <w:szCs w:val="20"/>
    </w:rPr>
  </w:style>
  <w:style w:type="character" w:customStyle="1" w:styleId="HTMLPreformattedChar">
    <w:name w:val="HTML Preformatted Char"/>
    <w:link w:val="HTMLPreformatted"/>
    <w:uiPriority w:val="99"/>
    <w:rsid w:val="00327715"/>
    <w:rPr>
      <w:rFonts w:ascii="Courier" w:hAnsi="Courier" w:cs="Courier"/>
    </w:rPr>
  </w:style>
  <w:style w:type="character" w:customStyle="1" w:styleId="css-901oao">
    <w:name w:val="css-901oao"/>
    <w:rsid w:val="008B4F77"/>
  </w:style>
  <w:style w:type="character" w:customStyle="1" w:styleId="r-18u37iz">
    <w:name w:val="r-18u37iz"/>
    <w:rsid w:val="008B4F77"/>
  </w:style>
  <w:style w:type="character" w:customStyle="1" w:styleId="Heading2Char">
    <w:name w:val="Heading 2 Char"/>
    <w:basedOn w:val="DefaultParagraphFont"/>
    <w:link w:val="Heading2"/>
    <w:uiPriority w:val="9"/>
    <w:rsid w:val="009C310C"/>
    <w:rPr>
      <w:rFonts w:ascii="Times New Roman" w:eastAsia="Times New Roman" w:hAnsi="Times New Roman"/>
      <w:b/>
      <w:bCs/>
      <w:sz w:val="36"/>
      <w:szCs w:val="36"/>
    </w:rPr>
  </w:style>
  <w:style w:type="character" w:customStyle="1" w:styleId="Heading3Char">
    <w:name w:val="Heading 3 Char"/>
    <w:basedOn w:val="DefaultParagraphFont"/>
    <w:link w:val="Heading3"/>
    <w:uiPriority w:val="9"/>
    <w:rsid w:val="009C310C"/>
    <w:rPr>
      <w:rFonts w:ascii="Times New Roman" w:eastAsia="Times New Roman" w:hAnsi="Times New Roman"/>
      <w:b/>
      <w:bCs/>
      <w:sz w:val="27"/>
      <w:szCs w:val="27"/>
    </w:rPr>
  </w:style>
  <w:style w:type="character" w:customStyle="1" w:styleId="linkgazzetta">
    <w:name w:val="link_gazzetta"/>
    <w:basedOn w:val="DefaultParagraphFont"/>
    <w:rsid w:val="009C310C"/>
  </w:style>
  <w:style w:type="paragraph" w:styleId="ListParagraph">
    <w:name w:val="List Paragraph"/>
    <w:basedOn w:val="Normal"/>
    <w:uiPriority w:val="72"/>
    <w:qFormat/>
    <w:rsid w:val="00682DFB"/>
    <w:pPr>
      <w:ind w:left="708"/>
    </w:pPr>
  </w:style>
  <w:style w:type="paragraph" w:customStyle="1" w:styleId="NoSpacing1">
    <w:name w:val="No Spacing1"/>
    <w:rsid w:val="00682DFB"/>
    <w:pPr>
      <w:suppressAutoHyphens/>
      <w:spacing w:line="100" w:lineRule="atLeast"/>
    </w:pPr>
    <w:rPr>
      <w:rFonts w:eastAsia="SimSun" w:cs="font372"/>
      <w:sz w:val="24"/>
      <w:szCs w:val="24"/>
      <w:lang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CD1548"/>
    <w:pPr>
      <w:spacing w:after="200" w:line="276" w:lineRule="auto"/>
    </w:pPr>
    <w:rPr>
      <w:rFonts w:ascii="Calibri" w:eastAsia="Calibri" w:hAnsi="Calibri"/>
      <w:sz w:val="22"/>
      <w:szCs w:val="22"/>
      <w:lang w:eastAsia="en-US"/>
    </w:rPr>
  </w:style>
  <w:style w:type="paragraph" w:styleId="Heading2">
    <w:name w:val="heading 2"/>
    <w:basedOn w:val="Normal"/>
    <w:link w:val="Heading2Char"/>
    <w:uiPriority w:val="9"/>
    <w:qFormat/>
    <w:rsid w:val="009C310C"/>
    <w:pPr>
      <w:spacing w:before="100" w:beforeAutospacing="1" w:after="100" w:afterAutospacing="1" w:line="240" w:lineRule="auto"/>
      <w:outlineLvl w:val="1"/>
    </w:pPr>
    <w:rPr>
      <w:rFonts w:ascii="Times New Roman" w:eastAsia="Times New Roman" w:hAnsi="Times New Roman"/>
      <w:b/>
      <w:bCs/>
      <w:sz w:val="36"/>
      <w:szCs w:val="36"/>
      <w:lang w:eastAsia="it-IT"/>
    </w:rPr>
  </w:style>
  <w:style w:type="paragraph" w:styleId="Heading3">
    <w:name w:val="heading 3"/>
    <w:basedOn w:val="Normal"/>
    <w:link w:val="Heading3Char"/>
    <w:uiPriority w:val="9"/>
    <w:qFormat/>
    <w:rsid w:val="009C310C"/>
    <w:pPr>
      <w:spacing w:before="100" w:beforeAutospacing="1" w:after="100" w:afterAutospacing="1" w:line="240" w:lineRule="auto"/>
      <w:outlineLvl w:val="2"/>
    </w:pPr>
    <w:rPr>
      <w:rFonts w:ascii="Times New Roman" w:eastAsia="Times New Roman" w:hAnsi="Times New Roman"/>
      <w:b/>
      <w:bCs/>
      <w:sz w:val="27"/>
      <w:szCs w:val="27"/>
      <w:lang w:eastAsia="it-I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D1548"/>
    <w:pPr>
      <w:spacing w:before="100" w:beforeAutospacing="1" w:after="100" w:afterAutospacing="1" w:line="240" w:lineRule="auto"/>
    </w:pPr>
    <w:rPr>
      <w:rFonts w:ascii="Times New Roman" w:eastAsia="Times New Roman" w:hAnsi="Times New Roman"/>
      <w:sz w:val="24"/>
      <w:szCs w:val="24"/>
      <w:lang w:eastAsia="it-IT"/>
    </w:rPr>
  </w:style>
  <w:style w:type="character" w:styleId="Emphasis">
    <w:name w:val="Emphasis"/>
    <w:uiPriority w:val="20"/>
    <w:qFormat/>
    <w:rsid w:val="00CD1548"/>
    <w:rPr>
      <w:i/>
      <w:iCs/>
    </w:rPr>
  </w:style>
  <w:style w:type="character" w:styleId="Hyperlink">
    <w:name w:val="Hyperlink"/>
    <w:uiPriority w:val="99"/>
    <w:unhideWhenUsed/>
    <w:rsid w:val="00CD1548"/>
    <w:rPr>
      <w:color w:val="0000FF"/>
      <w:u w:val="single"/>
    </w:rPr>
  </w:style>
  <w:style w:type="paragraph" w:customStyle="1" w:styleId="MediumGrid1-Accent21">
    <w:name w:val="Medium Grid 1 - Accent 21"/>
    <w:basedOn w:val="Normal"/>
    <w:uiPriority w:val="34"/>
    <w:qFormat/>
    <w:rsid w:val="000E6001"/>
    <w:pPr>
      <w:ind w:left="720"/>
      <w:contextualSpacing/>
    </w:pPr>
  </w:style>
  <w:style w:type="character" w:styleId="Strong">
    <w:name w:val="Strong"/>
    <w:uiPriority w:val="22"/>
    <w:qFormat/>
    <w:rsid w:val="00E712C6"/>
    <w:rPr>
      <w:b/>
      <w:bCs/>
    </w:rPr>
  </w:style>
  <w:style w:type="character" w:styleId="FollowedHyperlink">
    <w:name w:val="FollowedHyperlink"/>
    <w:uiPriority w:val="99"/>
    <w:semiHidden/>
    <w:unhideWhenUsed/>
    <w:rsid w:val="00582EF0"/>
    <w:rPr>
      <w:color w:val="800080"/>
      <w:u w:val="single"/>
    </w:rPr>
  </w:style>
  <w:style w:type="table" w:customStyle="1" w:styleId="TableNormal1">
    <w:name w:val="Table Normal1"/>
    <w:rsid w:val="007B2D89"/>
    <w:rPr>
      <w:rFonts w:ascii="Times New Roman" w:eastAsia="Times New Roman" w:hAnsi="Times New Roman"/>
    </w:rPr>
    <w:tblPr>
      <w:tblCellMar>
        <w:top w:w="0" w:type="dxa"/>
        <w:left w:w="0" w:type="dxa"/>
        <w:bottom w:w="0" w:type="dxa"/>
        <w:right w:w="0" w:type="dxa"/>
      </w:tblCellMar>
    </w:tblPr>
  </w:style>
  <w:style w:type="paragraph" w:customStyle="1" w:styleId="Default">
    <w:name w:val="Default"/>
    <w:rsid w:val="006F1BB3"/>
    <w:pPr>
      <w:autoSpaceDE w:val="0"/>
      <w:autoSpaceDN w:val="0"/>
      <w:adjustRightInd w:val="0"/>
    </w:pPr>
    <w:rPr>
      <w:rFonts w:ascii="Times New Roman" w:eastAsia="Calibri" w:hAnsi="Times New Roman"/>
      <w:color w:val="000000"/>
      <w:sz w:val="24"/>
      <w:szCs w:val="24"/>
      <w:lang w:eastAsia="en-US"/>
    </w:rPr>
  </w:style>
  <w:style w:type="paragraph" w:styleId="HTMLPreformatted">
    <w:name w:val="HTML Preformatted"/>
    <w:basedOn w:val="Normal"/>
    <w:link w:val="HTMLPreformattedChar"/>
    <w:uiPriority w:val="99"/>
    <w:unhideWhenUsed/>
    <w:rsid w:val="00327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MS Mincho" w:hAnsi="Courier" w:cs="Courier"/>
      <w:sz w:val="20"/>
      <w:szCs w:val="20"/>
    </w:rPr>
  </w:style>
  <w:style w:type="character" w:customStyle="1" w:styleId="HTMLPreformattedChar">
    <w:name w:val="HTML Preformatted Char"/>
    <w:link w:val="HTMLPreformatted"/>
    <w:uiPriority w:val="99"/>
    <w:rsid w:val="00327715"/>
    <w:rPr>
      <w:rFonts w:ascii="Courier" w:hAnsi="Courier" w:cs="Courier"/>
    </w:rPr>
  </w:style>
  <w:style w:type="character" w:customStyle="1" w:styleId="css-901oao">
    <w:name w:val="css-901oao"/>
    <w:rsid w:val="008B4F77"/>
  </w:style>
  <w:style w:type="character" w:customStyle="1" w:styleId="r-18u37iz">
    <w:name w:val="r-18u37iz"/>
    <w:rsid w:val="008B4F77"/>
  </w:style>
  <w:style w:type="character" w:customStyle="1" w:styleId="Heading2Char">
    <w:name w:val="Heading 2 Char"/>
    <w:basedOn w:val="DefaultParagraphFont"/>
    <w:link w:val="Heading2"/>
    <w:uiPriority w:val="9"/>
    <w:rsid w:val="009C310C"/>
    <w:rPr>
      <w:rFonts w:ascii="Times New Roman" w:eastAsia="Times New Roman" w:hAnsi="Times New Roman"/>
      <w:b/>
      <w:bCs/>
      <w:sz w:val="36"/>
      <w:szCs w:val="36"/>
    </w:rPr>
  </w:style>
  <w:style w:type="character" w:customStyle="1" w:styleId="Heading3Char">
    <w:name w:val="Heading 3 Char"/>
    <w:basedOn w:val="DefaultParagraphFont"/>
    <w:link w:val="Heading3"/>
    <w:uiPriority w:val="9"/>
    <w:rsid w:val="009C310C"/>
    <w:rPr>
      <w:rFonts w:ascii="Times New Roman" w:eastAsia="Times New Roman" w:hAnsi="Times New Roman"/>
      <w:b/>
      <w:bCs/>
      <w:sz w:val="27"/>
      <w:szCs w:val="27"/>
    </w:rPr>
  </w:style>
  <w:style w:type="character" w:customStyle="1" w:styleId="linkgazzetta">
    <w:name w:val="link_gazzetta"/>
    <w:basedOn w:val="DefaultParagraphFont"/>
    <w:rsid w:val="009C310C"/>
  </w:style>
  <w:style w:type="paragraph" w:styleId="ListParagraph">
    <w:name w:val="List Paragraph"/>
    <w:basedOn w:val="Normal"/>
    <w:uiPriority w:val="72"/>
    <w:qFormat/>
    <w:rsid w:val="00682DFB"/>
    <w:pPr>
      <w:ind w:left="708"/>
    </w:pPr>
  </w:style>
  <w:style w:type="paragraph" w:customStyle="1" w:styleId="NoSpacing1">
    <w:name w:val="No Spacing1"/>
    <w:rsid w:val="00682DFB"/>
    <w:pPr>
      <w:suppressAutoHyphens/>
      <w:spacing w:line="100" w:lineRule="atLeast"/>
    </w:pPr>
    <w:rPr>
      <w:rFonts w:eastAsia="SimSun" w:cs="font372"/>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5661">
      <w:bodyDiv w:val="1"/>
      <w:marLeft w:val="0"/>
      <w:marRight w:val="0"/>
      <w:marTop w:val="0"/>
      <w:marBottom w:val="0"/>
      <w:divBdr>
        <w:top w:val="none" w:sz="0" w:space="0" w:color="auto"/>
        <w:left w:val="none" w:sz="0" w:space="0" w:color="auto"/>
        <w:bottom w:val="none" w:sz="0" w:space="0" w:color="auto"/>
        <w:right w:val="none" w:sz="0" w:space="0" w:color="auto"/>
      </w:divBdr>
    </w:div>
    <w:div w:id="21787152">
      <w:bodyDiv w:val="1"/>
      <w:marLeft w:val="0"/>
      <w:marRight w:val="0"/>
      <w:marTop w:val="0"/>
      <w:marBottom w:val="0"/>
      <w:divBdr>
        <w:top w:val="none" w:sz="0" w:space="0" w:color="auto"/>
        <w:left w:val="none" w:sz="0" w:space="0" w:color="auto"/>
        <w:bottom w:val="none" w:sz="0" w:space="0" w:color="auto"/>
        <w:right w:val="none" w:sz="0" w:space="0" w:color="auto"/>
      </w:divBdr>
    </w:div>
    <w:div w:id="23947119">
      <w:bodyDiv w:val="1"/>
      <w:marLeft w:val="0"/>
      <w:marRight w:val="0"/>
      <w:marTop w:val="0"/>
      <w:marBottom w:val="0"/>
      <w:divBdr>
        <w:top w:val="none" w:sz="0" w:space="0" w:color="auto"/>
        <w:left w:val="none" w:sz="0" w:space="0" w:color="auto"/>
        <w:bottom w:val="none" w:sz="0" w:space="0" w:color="auto"/>
        <w:right w:val="none" w:sz="0" w:space="0" w:color="auto"/>
      </w:divBdr>
    </w:div>
    <w:div w:id="31730627">
      <w:bodyDiv w:val="1"/>
      <w:marLeft w:val="0"/>
      <w:marRight w:val="0"/>
      <w:marTop w:val="0"/>
      <w:marBottom w:val="0"/>
      <w:divBdr>
        <w:top w:val="none" w:sz="0" w:space="0" w:color="auto"/>
        <w:left w:val="none" w:sz="0" w:space="0" w:color="auto"/>
        <w:bottom w:val="none" w:sz="0" w:space="0" w:color="auto"/>
        <w:right w:val="none" w:sz="0" w:space="0" w:color="auto"/>
      </w:divBdr>
    </w:div>
    <w:div w:id="40323505">
      <w:bodyDiv w:val="1"/>
      <w:marLeft w:val="0"/>
      <w:marRight w:val="0"/>
      <w:marTop w:val="0"/>
      <w:marBottom w:val="0"/>
      <w:divBdr>
        <w:top w:val="none" w:sz="0" w:space="0" w:color="auto"/>
        <w:left w:val="none" w:sz="0" w:space="0" w:color="auto"/>
        <w:bottom w:val="none" w:sz="0" w:space="0" w:color="auto"/>
        <w:right w:val="none" w:sz="0" w:space="0" w:color="auto"/>
      </w:divBdr>
    </w:div>
    <w:div w:id="43603142">
      <w:bodyDiv w:val="1"/>
      <w:marLeft w:val="0"/>
      <w:marRight w:val="0"/>
      <w:marTop w:val="0"/>
      <w:marBottom w:val="0"/>
      <w:divBdr>
        <w:top w:val="none" w:sz="0" w:space="0" w:color="auto"/>
        <w:left w:val="none" w:sz="0" w:space="0" w:color="auto"/>
        <w:bottom w:val="none" w:sz="0" w:space="0" w:color="auto"/>
        <w:right w:val="none" w:sz="0" w:space="0" w:color="auto"/>
      </w:divBdr>
    </w:div>
    <w:div w:id="47534134">
      <w:bodyDiv w:val="1"/>
      <w:marLeft w:val="0"/>
      <w:marRight w:val="0"/>
      <w:marTop w:val="0"/>
      <w:marBottom w:val="0"/>
      <w:divBdr>
        <w:top w:val="none" w:sz="0" w:space="0" w:color="auto"/>
        <w:left w:val="none" w:sz="0" w:space="0" w:color="auto"/>
        <w:bottom w:val="none" w:sz="0" w:space="0" w:color="auto"/>
        <w:right w:val="none" w:sz="0" w:space="0" w:color="auto"/>
      </w:divBdr>
    </w:div>
    <w:div w:id="51008678">
      <w:bodyDiv w:val="1"/>
      <w:marLeft w:val="0"/>
      <w:marRight w:val="0"/>
      <w:marTop w:val="0"/>
      <w:marBottom w:val="0"/>
      <w:divBdr>
        <w:top w:val="none" w:sz="0" w:space="0" w:color="auto"/>
        <w:left w:val="none" w:sz="0" w:space="0" w:color="auto"/>
        <w:bottom w:val="none" w:sz="0" w:space="0" w:color="auto"/>
        <w:right w:val="none" w:sz="0" w:space="0" w:color="auto"/>
      </w:divBdr>
    </w:div>
    <w:div w:id="57679300">
      <w:bodyDiv w:val="1"/>
      <w:marLeft w:val="0"/>
      <w:marRight w:val="0"/>
      <w:marTop w:val="0"/>
      <w:marBottom w:val="0"/>
      <w:divBdr>
        <w:top w:val="none" w:sz="0" w:space="0" w:color="auto"/>
        <w:left w:val="none" w:sz="0" w:space="0" w:color="auto"/>
        <w:bottom w:val="none" w:sz="0" w:space="0" w:color="auto"/>
        <w:right w:val="none" w:sz="0" w:space="0" w:color="auto"/>
      </w:divBdr>
    </w:div>
    <w:div w:id="58982890">
      <w:bodyDiv w:val="1"/>
      <w:marLeft w:val="0"/>
      <w:marRight w:val="0"/>
      <w:marTop w:val="0"/>
      <w:marBottom w:val="0"/>
      <w:divBdr>
        <w:top w:val="none" w:sz="0" w:space="0" w:color="auto"/>
        <w:left w:val="none" w:sz="0" w:space="0" w:color="auto"/>
        <w:bottom w:val="none" w:sz="0" w:space="0" w:color="auto"/>
        <w:right w:val="none" w:sz="0" w:space="0" w:color="auto"/>
      </w:divBdr>
    </w:div>
    <w:div w:id="59407821">
      <w:bodyDiv w:val="1"/>
      <w:marLeft w:val="0"/>
      <w:marRight w:val="0"/>
      <w:marTop w:val="0"/>
      <w:marBottom w:val="0"/>
      <w:divBdr>
        <w:top w:val="none" w:sz="0" w:space="0" w:color="auto"/>
        <w:left w:val="none" w:sz="0" w:space="0" w:color="auto"/>
        <w:bottom w:val="none" w:sz="0" w:space="0" w:color="auto"/>
        <w:right w:val="none" w:sz="0" w:space="0" w:color="auto"/>
      </w:divBdr>
    </w:div>
    <w:div w:id="60098612">
      <w:bodyDiv w:val="1"/>
      <w:marLeft w:val="0"/>
      <w:marRight w:val="0"/>
      <w:marTop w:val="0"/>
      <w:marBottom w:val="0"/>
      <w:divBdr>
        <w:top w:val="none" w:sz="0" w:space="0" w:color="auto"/>
        <w:left w:val="none" w:sz="0" w:space="0" w:color="auto"/>
        <w:bottom w:val="none" w:sz="0" w:space="0" w:color="auto"/>
        <w:right w:val="none" w:sz="0" w:space="0" w:color="auto"/>
      </w:divBdr>
    </w:div>
    <w:div w:id="61487415">
      <w:bodyDiv w:val="1"/>
      <w:marLeft w:val="0"/>
      <w:marRight w:val="0"/>
      <w:marTop w:val="0"/>
      <w:marBottom w:val="0"/>
      <w:divBdr>
        <w:top w:val="none" w:sz="0" w:space="0" w:color="auto"/>
        <w:left w:val="none" w:sz="0" w:space="0" w:color="auto"/>
        <w:bottom w:val="none" w:sz="0" w:space="0" w:color="auto"/>
        <w:right w:val="none" w:sz="0" w:space="0" w:color="auto"/>
      </w:divBdr>
    </w:div>
    <w:div w:id="67656352">
      <w:bodyDiv w:val="1"/>
      <w:marLeft w:val="0"/>
      <w:marRight w:val="0"/>
      <w:marTop w:val="0"/>
      <w:marBottom w:val="0"/>
      <w:divBdr>
        <w:top w:val="none" w:sz="0" w:space="0" w:color="auto"/>
        <w:left w:val="none" w:sz="0" w:space="0" w:color="auto"/>
        <w:bottom w:val="none" w:sz="0" w:space="0" w:color="auto"/>
        <w:right w:val="none" w:sz="0" w:space="0" w:color="auto"/>
      </w:divBdr>
    </w:div>
    <w:div w:id="76631997">
      <w:bodyDiv w:val="1"/>
      <w:marLeft w:val="0"/>
      <w:marRight w:val="0"/>
      <w:marTop w:val="0"/>
      <w:marBottom w:val="0"/>
      <w:divBdr>
        <w:top w:val="none" w:sz="0" w:space="0" w:color="auto"/>
        <w:left w:val="none" w:sz="0" w:space="0" w:color="auto"/>
        <w:bottom w:val="none" w:sz="0" w:space="0" w:color="auto"/>
        <w:right w:val="none" w:sz="0" w:space="0" w:color="auto"/>
      </w:divBdr>
    </w:div>
    <w:div w:id="84884700">
      <w:bodyDiv w:val="1"/>
      <w:marLeft w:val="0"/>
      <w:marRight w:val="0"/>
      <w:marTop w:val="0"/>
      <w:marBottom w:val="0"/>
      <w:divBdr>
        <w:top w:val="none" w:sz="0" w:space="0" w:color="auto"/>
        <w:left w:val="none" w:sz="0" w:space="0" w:color="auto"/>
        <w:bottom w:val="none" w:sz="0" w:space="0" w:color="auto"/>
        <w:right w:val="none" w:sz="0" w:space="0" w:color="auto"/>
      </w:divBdr>
    </w:div>
    <w:div w:id="89663888">
      <w:bodyDiv w:val="1"/>
      <w:marLeft w:val="0"/>
      <w:marRight w:val="0"/>
      <w:marTop w:val="0"/>
      <w:marBottom w:val="0"/>
      <w:divBdr>
        <w:top w:val="none" w:sz="0" w:space="0" w:color="auto"/>
        <w:left w:val="none" w:sz="0" w:space="0" w:color="auto"/>
        <w:bottom w:val="none" w:sz="0" w:space="0" w:color="auto"/>
        <w:right w:val="none" w:sz="0" w:space="0" w:color="auto"/>
      </w:divBdr>
    </w:div>
    <w:div w:id="97608411">
      <w:bodyDiv w:val="1"/>
      <w:marLeft w:val="0"/>
      <w:marRight w:val="0"/>
      <w:marTop w:val="0"/>
      <w:marBottom w:val="0"/>
      <w:divBdr>
        <w:top w:val="none" w:sz="0" w:space="0" w:color="auto"/>
        <w:left w:val="none" w:sz="0" w:space="0" w:color="auto"/>
        <w:bottom w:val="none" w:sz="0" w:space="0" w:color="auto"/>
        <w:right w:val="none" w:sz="0" w:space="0" w:color="auto"/>
      </w:divBdr>
    </w:div>
    <w:div w:id="106240758">
      <w:bodyDiv w:val="1"/>
      <w:marLeft w:val="0"/>
      <w:marRight w:val="0"/>
      <w:marTop w:val="0"/>
      <w:marBottom w:val="0"/>
      <w:divBdr>
        <w:top w:val="none" w:sz="0" w:space="0" w:color="auto"/>
        <w:left w:val="none" w:sz="0" w:space="0" w:color="auto"/>
        <w:bottom w:val="none" w:sz="0" w:space="0" w:color="auto"/>
        <w:right w:val="none" w:sz="0" w:space="0" w:color="auto"/>
      </w:divBdr>
    </w:div>
    <w:div w:id="107357142">
      <w:bodyDiv w:val="1"/>
      <w:marLeft w:val="0"/>
      <w:marRight w:val="0"/>
      <w:marTop w:val="0"/>
      <w:marBottom w:val="0"/>
      <w:divBdr>
        <w:top w:val="none" w:sz="0" w:space="0" w:color="auto"/>
        <w:left w:val="none" w:sz="0" w:space="0" w:color="auto"/>
        <w:bottom w:val="none" w:sz="0" w:space="0" w:color="auto"/>
        <w:right w:val="none" w:sz="0" w:space="0" w:color="auto"/>
      </w:divBdr>
    </w:div>
    <w:div w:id="114981649">
      <w:bodyDiv w:val="1"/>
      <w:marLeft w:val="0"/>
      <w:marRight w:val="0"/>
      <w:marTop w:val="0"/>
      <w:marBottom w:val="0"/>
      <w:divBdr>
        <w:top w:val="none" w:sz="0" w:space="0" w:color="auto"/>
        <w:left w:val="none" w:sz="0" w:space="0" w:color="auto"/>
        <w:bottom w:val="none" w:sz="0" w:space="0" w:color="auto"/>
        <w:right w:val="none" w:sz="0" w:space="0" w:color="auto"/>
      </w:divBdr>
    </w:div>
    <w:div w:id="115611236">
      <w:bodyDiv w:val="1"/>
      <w:marLeft w:val="0"/>
      <w:marRight w:val="0"/>
      <w:marTop w:val="0"/>
      <w:marBottom w:val="0"/>
      <w:divBdr>
        <w:top w:val="none" w:sz="0" w:space="0" w:color="auto"/>
        <w:left w:val="none" w:sz="0" w:space="0" w:color="auto"/>
        <w:bottom w:val="none" w:sz="0" w:space="0" w:color="auto"/>
        <w:right w:val="none" w:sz="0" w:space="0" w:color="auto"/>
      </w:divBdr>
    </w:div>
    <w:div w:id="122965509">
      <w:bodyDiv w:val="1"/>
      <w:marLeft w:val="0"/>
      <w:marRight w:val="0"/>
      <w:marTop w:val="0"/>
      <w:marBottom w:val="0"/>
      <w:divBdr>
        <w:top w:val="none" w:sz="0" w:space="0" w:color="auto"/>
        <w:left w:val="none" w:sz="0" w:space="0" w:color="auto"/>
        <w:bottom w:val="none" w:sz="0" w:space="0" w:color="auto"/>
        <w:right w:val="none" w:sz="0" w:space="0" w:color="auto"/>
      </w:divBdr>
    </w:div>
    <w:div w:id="128473488">
      <w:bodyDiv w:val="1"/>
      <w:marLeft w:val="0"/>
      <w:marRight w:val="0"/>
      <w:marTop w:val="0"/>
      <w:marBottom w:val="0"/>
      <w:divBdr>
        <w:top w:val="none" w:sz="0" w:space="0" w:color="auto"/>
        <w:left w:val="none" w:sz="0" w:space="0" w:color="auto"/>
        <w:bottom w:val="none" w:sz="0" w:space="0" w:color="auto"/>
        <w:right w:val="none" w:sz="0" w:space="0" w:color="auto"/>
      </w:divBdr>
    </w:div>
    <w:div w:id="129321421">
      <w:bodyDiv w:val="1"/>
      <w:marLeft w:val="0"/>
      <w:marRight w:val="0"/>
      <w:marTop w:val="0"/>
      <w:marBottom w:val="0"/>
      <w:divBdr>
        <w:top w:val="none" w:sz="0" w:space="0" w:color="auto"/>
        <w:left w:val="none" w:sz="0" w:space="0" w:color="auto"/>
        <w:bottom w:val="none" w:sz="0" w:space="0" w:color="auto"/>
        <w:right w:val="none" w:sz="0" w:space="0" w:color="auto"/>
      </w:divBdr>
    </w:div>
    <w:div w:id="137303168">
      <w:bodyDiv w:val="1"/>
      <w:marLeft w:val="0"/>
      <w:marRight w:val="0"/>
      <w:marTop w:val="0"/>
      <w:marBottom w:val="0"/>
      <w:divBdr>
        <w:top w:val="none" w:sz="0" w:space="0" w:color="auto"/>
        <w:left w:val="none" w:sz="0" w:space="0" w:color="auto"/>
        <w:bottom w:val="none" w:sz="0" w:space="0" w:color="auto"/>
        <w:right w:val="none" w:sz="0" w:space="0" w:color="auto"/>
      </w:divBdr>
    </w:div>
    <w:div w:id="137385901">
      <w:bodyDiv w:val="1"/>
      <w:marLeft w:val="0"/>
      <w:marRight w:val="0"/>
      <w:marTop w:val="0"/>
      <w:marBottom w:val="0"/>
      <w:divBdr>
        <w:top w:val="none" w:sz="0" w:space="0" w:color="auto"/>
        <w:left w:val="none" w:sz="0" w:space="0" w:color="auto"/>
        <w:bottom w:val="none" w:sz="0" w:space="0" w:color="auto"/>
        <w:right w:val="none" w:sz="0" w:space="0" w:color="auto"/>
      </w:divBdr>
    </w:div>
    <w:div w:id="143393752">
      <w:bodyDiv w:val="1"/>
      <w:marLeft w:val="0"/>
      <w:marRight w:val="0"/>
      <w:marTop w:val="0"/>
      <w:marBottom w:val="0"/>
      <w:divBdr>
        <w:top w:val="none" w:sz="0" w:space="0" w:color="auto"/>
        <w:left w:val="none" w:sz="0" w:space="0" w:color="auto"/>
        <w:bottom w:val="none" w:sz="0" w:space="0" w:color="auto"/>
        <w:right w:val="none" w:sz="0" w:space="0" w:color="auto"/>
      </w:divBdr>
    </w:div>
    <w:div w:id="150217176">
      <w:bodyDiv w:val="1"/>
      <w:marLeft w:val="0"/>
      <w:marRight w:val="0"/>
      <w:marTop w:val="0"/>
      <w:marBottom w:val="0"/>
      <w:divBdr>
        <w:top w:val="none" w:sz="0" w:space="0" w:color="auto"/>
        <w:left w:val="none" w:sz="0" w:space="0" w:color="auto"/>
        <w:bottom w:val="none" w:sz="0" w:space="0" w:color="auto"/>
        <w:right w:val="none" w:sz="0" w:space="0" w:color="auto"/>
      </w:divBdr>
    </w:div>
    <w:div w:id="164326082">
      <w:bodyDiv w:val="1"/>
      <w:marLeft w:val="0"/>
      <w:marRight w:val="0"/>
      <w:marTop w:val="0"/>
      <w:marBottom w:val="0"/>
      <w:divBdr>
        <w:top w:val="none" w:sz="0" w:space="0" w:color="auto"/>
        <w:left w:val="none" w:sz="0" w:space="0" w:color="auto"/>
        <w:bottom w:val="none" w:sz="0" w:space="0" w:color="auto"/>
        <w:right w:val="none" w:sz="0" w:space="0" w:color="auto"/>
      </w:divBdr>
    </w:div>
    <w:div w:id="168300000">
      <w:bodyDiv w:val="1"/>
      <w:marLeft w:val="0"/>
      <w:marRight w:val="0"/>
      <w:marTop w:val="0"/>
      <w:marBottom w:val="0"/>
      <w:divBdr>
        <w:top w:val="none" w:sz="0" w:space="0" w:color="auto"/>
        <w:left w:val="none" w:sz="0" w:space="0" w:color="auto"/>
        <w:bottom w:val="none" w:sz="0" w:space="0" w:color="auto"/>
        <w:right w:val="none" w:sz="0" w:space="0" w:color="auto"/>
      </w:divBdr>
    </w:div>
    <w:div w:id="180556999">
      <w:bodyDiv w:val="1"/>
      <w:marLeft w:val="0"/>
      <w:marRight w:val="0"/>
      <w:marTop w:val="0"/>
      <w:marBottom w:val="0"/>
      <w:divBdr>
        <w:top w:val="none" w:sz="0" w:space="0" w:color="auto"/>
        <w:left w:val="none" w:sz="0" w:space="0" w:color="auto"/>
        <w:bottom w:val="none" w:sz="0" w:space="0" w:color="auto"/>
        <w:right w:val="none" w:sz="0" w:space="0" w:color="auto"/>
      </w:divBdr>
    </w:div>
    <w:div w:id="191578653">
      <w:bodyDiv w:val="1"/>
      <w:marLeft w:val="0"/>
      <w:marRight w:val="0"/>
      <w:marTop w:val="0"/>
      <w:marBottom w:val="0"/>
      <w:divBdr>
        <w:top w:val="none" w:sz="0" w:space="0" w:color="auto"/>
        <w:left w:val="none" w:sz="0" w:space="0" w:color="auto"/>
        <w:bottom w:val="none" w:sz="0" w:space="0" w:color="auto"/>
        <w:right w:val="none" w:sz="0" w:space="0" w:color="auto"/>
      </w:divBdr>
    </w:div>
    <w:div w:id="194656853">
      <w:bodyDiv w:val="1"/>
      <w:marLeft w:val="0"/>
      <w:marRight w:val="0"/>
      <w:marTop w:val="0"/>
      <w:marBottom w:val="0"/>
      <w:divBdr>
        <w:top w:val="none" w:sz="0" w:space="0" w:color="auto"/>
        <w:left w:val="none" w:sz="0" w:space="0" w:color="auto"/>
        <w:bottom w:val="none" w:sz="0" w:space="0" w:color="auto"/>
        <w:right w:val="none" w:sz="0" w:space="0" w:color="auto"/>
      </w:divBdr>
    </w:div>
    <w:div w:id="205217821">
      <w:bodyDiv w:val="1"/>
      <w:marLeft w:val="0"/>
      <w:marRight w:val="0"/>
      <w:marTop w:val="0"/>
      <w:marBottom w:val="0"/>
      <w:divBdr>
        <w:top w:val="none" w:sz="0" w:space="0" w:color="auto"/>
        <w:left w:val="none" w:sz="0" w:space="0" w:color="auto"/>
        <w:bottom w:val="none" w:sz="0" w:space="0" w:color="auto"/>
        <w:right w:val="none" w:sz="0" w:space="0" w:color="auto"/>
      </w:divBdr>
    </w:div>
    <w:div w:id="216479368">
      <w:bodyDiv w:val="1"/>
      <w:marLeft w:val="0"/>
      <w:marRight w:val="0"/>
      <w:marTop w:val="0"/>
      <w:marBottom w:val="0"/>
      <w:divBdr>
        <w:top w:val="none" w:sz="0" w:space="0" w:color="auto"/>
        <w:left w:val="none" w:sz="0" w:space="0" w:color="auto"/>
        <w:bottom w:val="none" w:sz="0" w:space="0" w:color="auto"/>
        <w:right w:val="none" w:sz="0" w:space="0" w:color="auto"/>
      </w:divBdr>
    </w:div>
    <w:div w:id="218635166">
      <w:bodyDiv w:val="1"/>
      <w:marLeft w:val="0"/>
      <w:marRight w:val="0"/>
      <w:marTop w:val="0"/>
      <w:marBottom w:val="0"/>
      <w:divBdr>
        <w:top w:val="none" w:sz="0" w:space="0" w:color="auto"/>
        <w:left w:val="none" w:sz="0" w:space="0" w:color="auto"/>
        <w:bottom w:val="none" w:sz="0" w:space="0" w:color="auto"/>
        <w:right w:val="none" w:sz="0" w:space="0" w:color="auto"/>
      </w:divBdr>
    </w:div>
    <w:div w:id="249198340">
      <w:bodyDiv w:val="1"/>
      <w:marLeft w:val="0"/>
      <w:marRight w:val="0"/>
      <w:marTop w:val="0"/>
      <w:marBottom w:val="0"/>
      <w:divBdr>
        <w:top w:val="none" w:sz="0" w:space="0" w:color="auto"/>
        <w:left w:val="none" w:sz="0" w:space="0" w:color="auto"/>
        <w:bottom w:val="none" w:sz="0" w:space="0" w:color="auto"/>
        <w:right w:val="none" w:sz="0" w:space="0" w:color="auto"/>
      </w:divBdr>
    </w:div>
    <w:div w:id="249580320">
      <w:bodyDiv w:val="1"/>
      <w:marLeft w:val="0"/>
      <w:marRight w:val="0"/>
      <w:marTop w:val="0"/>
      <w:marBottom w:val="0"/>
      <w:divBdr>
        <w:top w:val="none" w:sz="0" w:space="0" w:color="auto"/>
        <w:left w:val="none" w:sz="0" w:space="0" w:color="auto"/>
        <w:bottom w:val="none" w:sz="0" w:space="0" w:color="auto"/>
        <w:right w:val="none" w:sz="0" w:space="0" w:color="auto"/>
      </w:divBdr>
    </w:div>
    <w:div w:id="250166021">
      <w:bodyDiv w:val="1"/>
      <w:marLeft w:val="0"/>
      <w:marRight w:val="0"/>
      <w:marTop w:val="0"/>
      <w:marBottom w:val="0"/>
      <w:divBdr>
        <w:top w:val="none" w:sz="0" w:space="0" w:color="auto"/>
        <w:left w:val="none" w:sz="0" w:space="0" w:color="auto"/>
        <w:bottom w:val="none" w:sz="0" w:space="0" w:color="auto"/>
        <w:right w:val="none" w:sz="0" w:space="0" w:color="auto"/>
      </w:divBdr>
    </w:div>
    <w:div w:id="256325855">
      <w:bodyDiv w:val="1"/>
      <w:marLeft w:val="0"/>
      <w:marRight w:val="0"/>
      <w:marTop w:val="0"/>
      <w:marBottom w:val="0"/>
      <w:divBdr>
        <w:top w:val="none" w:sz="0" w:space="0" w:color="auto"/>
        <w:left w:val="none" w:sz="0" w:space="0" w:color="auto"/>
        <w:bottom w:val="none" w:sz="0" w:space="0" w:color="auto"/>
        <w:right w:val="none" w:sz="0" w:space="0" w:color="auto"/>
      </w:divBdr>
    </w:div>
    <w:div w:id="266621546">
      <w:bodyDiv w:val="1"/>
      <w:marLeft w:val="0"/>
      <w:marRight w:val="0"/>
      <w:marTop w:val="0"/>
      <w:marBottom w:val="0"/>
      <w:divBdr>
        <w:top w:val="none" w:sz="0" w:space="0" w:color="auto"/>
        <w:left w:val="none" w:sz="0" w:space="0" w:color="auto"/>
        <w:bottom w:val="none" w:sz="0" w:space="0" w:color="auto"/>
        <w:right w:val="none" w:sz="0" w:space="0" w:color="auto"/>
      </w:divBdr>
    </w:div>
    <w:div w:id="271130485">
      <w:bodyDiv w:val="1"/>
      <w:marLeft w:val="0"/>
      <w:marRight w:val="0"/>
      <w:marTop w:val="0"/>
      <w:marBottom w:val="0"/>
      <w:divBdr>
        <w:top w:val="none" w:sz="0" w:space="0" w:color="auto"/>
        <w:left w:val="none" w:sz="0" w:space="0" w:color="auto"/>
        <w:bottom w:val="none" w:sz="0" w:space="0" w:color="auto"/>
        <w:right w:val="none" w:sz="0" w:space="0" w:color="auto"/>
      </w:divBdr>
    </w:div>
    <w:div w:id="275605125">
      <w:bodyDiv w:val="1"/>
      <w:marLeft w:val="0"/>
      <w:marRight w:val="0"/>
      <w:marTop w:val="0"/>
      <w:marBottom w:val="0"/>
      <w:divBdr>
        <w:top w:val="none" w:sz="0" w:space="0" w:color="auto"/>
        <w:left w:val="none" w:sz="0" w:space="0" w:color="auto"/>
        <w:bottom w:val="none" w:sz="0" w:space="0" w:color="auto"/>
        <w:right w:val="none" w:sz="0" w:space="0" w:color="auto"/>
      </w:divBdr>
    </w:div>
    <w:div w:id="277879538">
      <w:bodyDiv w:val="1"/>
      <w:marLeft w:val="0"/>
      <w:marRight w:val="0"/>
      <w:marTop w:val="0"/>
      <w:marBottom w:val="0"/>
      <w:divBdr>
        <w:top w:val="none" w:sz="0" w:space="0" w:color="auto"/>
        <w:left w:val="none" w:sz="0" w:space="0" w:color="auto"/>
        <w:bottom w:val="none" w:sz="0" w:space="0" w:color="auto"/>
        <w:right w:val="none" w:sz="0" w:space="0" w:color="auto"/>
      </w:divBdr>
    </w:div>
    <w:div w:id="285431947">
      <w:bodyDiv w:val="1"/>
      <w:marLeft w:val="0"/>
      <w:marRight w:val="0"/>
      <w:marTop w:val="0"/>
      <w:marBottom w:val="0"/>
      <w:divBdr>
        <w:top w:val="none" w:sz="0" w:space="0" w:color="auto"/>
        <w:left w:val="none" w:sz="0" w:space="0" w:color="auto"/>
        <w:bottom w:val="none" w:sz="0" w:space="0" w:color="auto"/>
        <w:right w:val="none" w:sz="0" w:space="0" w:color="auto"/>
      </w:divBdr>
    </w:div>
    <w:div w:id="297879632">
      <w:bodyDiv w:val="1"/>
      <w:marLeft w:val="0"/>
      <w:marRight w:val="0"/>
      <w:marTop w:val="0"/>
      <w:marBottom w:val="0"/>
      <w:divBdr>
        <w:top w:val="none" w:sz="0" w:space="0" w:color="auto"/>
        <w:left w:val="none" w:sz="0" w:space="0" w:color="auto"/>
        <w:bottom w:val="none" w:sz="0" w:space="0" w:color="auto"/>
        <w:right w:val="none" w:sz="0" w:space="0" w:color="auto"/>
      </w:divBdr>
    </w:div>
    <w:div w:id="299381258">
      <w:bodyDiv w:val="1"/>
      <w:marLeft w:val="0"/>
      <w:marRight w:val="0"/>
      <w:marTop w:val="0"/>
      <w:marBottom w:val="0"/>
      <w:divBdr>
        <w:top w:val="none" w:sz="0" w:space="0" w:color="auto"/>
        <w:left w:val="none" w:sz="0" w:space="0" w:color="auto"/>
        <w:bottom w:val="none" w:sz="0" w:space="0" w:color="auto"/>
        <w:right w:val="none" w:sz="0" w:space="0" w:color="auto"/>
      </w:divBdr>
    </w:div>
    <w:div w:id="321590866">
      <w:bodyDiv w:val="1"/>
      <w:marLeft w:val="0"/>
      <w:marRight w:val="0"/>
      <w:marTop w:val="0"/>
      <w:marBottom w:val="0"/>
      <w:divBdr>
        <w:top w:val="none" w:sz="0" w:space="0" w:color="auto"/>
        <w:left w:val="none" w:sz="0" w:space="0" w:color="auto"/>
        <w:bottom w:val="none" w:sz="0" w:space="0" w:color="auto"/>
        <w:right w:val="none" w:sz="0" w:space="0" w:color="auto"/>
      </w:divBdr>
    </w:div>
    <w:div w:id="364451511">
      <w:bodyDiv w:val="1"/>
      <w:marLeft w:val="0"/>
      <w:marRight w:val="0"/>
      <w:marTop w:val="0"/>
      <w:marBottom w:val="0"/>
      <w:divBdr>
        <w:top w:val="none" w:sz="0" w:space="0" w:color="auto"/>
        <w:left w:val="none" w:sz="0" w:space="0" w:color="auto"/>
        <w:bottom w:val="none" w:sz="0" w:space="0" w:color="auto"/>
        <w:right w:val="none" w:sz="0" w:space="0" w:color="auto"/>
      </w:divBdr>
    </w:div>
    <w:div w:id="364599871">
      <w:bodyDiv w:val="1"/>
      <w:marLeft w:val="0"/>
      <w:marRight w:val="0"/>
      <w:marTop w:val="0"/>
      <w:marBottom w:val="0"/>
      <w:divBdr>
        <w:top w:val="none" w:sz="0" w:space="0" w:color="auto"/>
        <w:left w:val="none" w:sz="0" w:space="0" w:color="auto"/>
        <w:bottom w:val="none" w:sz="0" w:space="0" w:color="auto"/>
        <w:right w:val="none" w:sz="0" w:space="0" w:color="auto"/>
      </w:divBdr>
    </w:div>
    <w:div w:id="374622165">
      <w:bodyDiv w:val="1"/>
      <w:marLeft w:val="0"/>
      <w:marRight w:val="0"/>
      <w:marTop w:val="0"/>
      <w:marBottom w:val="0"/>
      <w:divBdr>
        <w:top w:val="none" w:sz="0" w:space="0" w:color="auto"/>
        <w:left w:val="none" w:sz="0" w:space="0" w:color="auto"/>
        <w:bottom w:val="none" w:sz="0" w:space="0" w:color="auto"/>
        <w:right w:val="none" w:sz="0" w:space="0" w:color="auto"/>
      </w:divBdr>
    </w:div>
    <w:div w:id="392046845">
      <w:bodyDiv w:val="1"/>
      <w:marLeft w:val="0"/>
      <w:marRight w:val="0"/>
      <w:marTop w:val="0"/>
      <w:marBottom w:val="0"/>
      <w:divBdr>
        <w:top w:val="none" w:sz="0" w:space="0" w:color="auto"/>
        <w:left w:val="none" w:sz="0" w:space="0" w:color="auto"/>
        <w:bottom w:val="none" w:sz="0" w:space="0" w:color="auto"/>
        <w:right w:val="none" w:sz="0" w:space="0" w:color="auto"/>
      </w:divBdr>
    </w:div>
    <w:div w:id="398360534">
      <w:bodyDiv w:val="1"/>
      <w:marLeft w:val="0"/>
      <w:marRight w:val="0"/>
      <w:marTop w:val="0"/>
      <w:marBottom w:val="0"/>
      <w:divBdr>
        <w:top w:val="none" w:sz="0" w:space="0" w:color="auto"/>
        <w:left w:val="none" w:sz="0" w:space="0" w:color="auto"/>
        <w:bottom w:val="none" w:sz="0" w:space="0" w:color="auto"/>
        <w:right w:val="none" w:sz="0" w:space="0" w:color="auto"/>
      </w:divBdr>
    </w:div>
    <w:div w:id="400640217">
      <w:bodyDiv w:val="1"/>
      <w:marLeft w:val="0"/>
      <w:marRight w:val="0"/>
      <w:marTop w:val="0"/>
      <w:marBottom w:val="0"/>
      <w:divBdr>
        <w:top w:val="none" w:sz="0" w:space="0" w:color="auto"/>
        <w:left w:val="none" w:sz="0" w:space="0" w:color="auto"/>
        <w:bottom w:val="none" w:sz="0" w:space="0" w:color="auto"/>
        <w:right w:val="none" w:sz="0" w:space="0" w:color="auto"/>
      </w:divBdr>
    </w:div>
    <w:div w:id="408042513">
      <w:bodyDiv w:val="1"/>
      <w:marLeft w:val="0"/>
      <w:marRight w:val="0"/>
      <w:marTop w:val="0"/>
      <w:marBottom w:val="0"/>
      <w:divBdr>
        <w:top w:val="none" w:sz="0" w:space="0" w:color="auto"/>
        <w:left w:val="none" w:sz="0" w:space="0" w:color="auto"/>
        <w:bottom w:val="none" w:sz="0" w:space="0" w:color="auto"/>
        <w:right w:val="none" w:sz="0" w:space="0" w:color="auto"/>
      </w:divBdr>
      <w:divsChild>
        <w:div w:id="1620913743">
          <w:marLeft w:val="0"/>
          <w:marRight w:val="0"/>
          <w:marTop w:val="0"/>
          <w:marBottom w:val="360"/>
          <w:divBdr>
            <w:top w:val="none" w:sz="0" w:space="0" w:color="auto"/>
            <w:left w:val="none" w:sz="0" w:space="0" w:color="auto"/>
            <w:bottom w:val="none" w:sz="0" w:space="0" w:color="auto"/>
            <w:right w:val="none" w:sz="0" w:space="0" w:color="auto"/>
          </w:divBdr>
        </w:div>
      </w:divsChild>
    </w:div>
    <w:div w:id="408817845">
      <w:bodyDiv w:val="1"/>
      <w:marLeft w:val="0"/>
      <w:marRight w:val="0"/>
      <w:marTop w:val="0"/>
      <w:marBottom w:val="0"/>
      <w:divBdr>
        <w:top w:val="none" w:sz="0" w:space="0" w:color="auto"/>
        <w:left w:val="none" w:sz="0" w:space="0" w:color="auto"/>
        <w:bottom w:val="none" w:sz="0" w:space="0" w:color="auto"/>
        <w:right w:val="none" w:sz="0" w:space="0" w:color="auto"/>
      </w:divBdr>
    </w:div>
    <w:div w:id="409161471">
      <w:bodyDiv w:val="1"/>
      <w:marLeft w:val="0"/>
      <w:marRight w:val="0"/>
      <w:marTop w:val="0"/>
      <w:marBottom w:val="0"/>
      <w:divBdr>
        <w:top w:val="none" w:sz="0" w:space="0" w:color="auto"/>
        <w:left w:val="none" w:sz="0" w:space="0" w:color="auto"/>
        <w:bottom w:val="none" w:sz="0" w:space="0" w:color="auto"/>
        <w:right w:val="none" w:sz="0" w:space="0" w:color="auto"/>
      </w:divBdr>
    </w:div>
    <w:div w:id="418865191">
      <w:bodyDiv w:val="1"/>
      <w:marLeft w:val="0"/>
      <w:marRight w:val="0"/>
      <w:marTop w:val="0"/>
      <w:marBottom w:val="0"/>
      <w:divBdr>
        <w:top w:val="none" w:sz="0" w:space="0" w:color="auto"/>
        <w:left w:val="none" w:sz="0" w:space="0" w:color="auto"/>
        <w:bottom w:val="none" w:sz="0" w:space="0" w:color="auto"/>
        <w:right w:val="none" w:sz="0" w:space="0" w:color="auto"/>
      </w:divBdr>
    </w:div>
    <w:div w:id="418914101">
      <w:bodyDiv w:val="1"/>
      <w:marLeft w:val="0"/>
      <w:marRight w:val="0"/>
      <w:marTop w:val="0"/>
      <w:marBottom w:val="0"/>
      <w:divBdr>
        <w:top w:val="none" w:sz="0" w:space="0" w:color="auto"/>
        <w:left w:val="none" w:sz="0" w:space="0" w:color="auto"/>
        <w:bottom w:val="none" w:sz="0" w:space="0" w:color="auto"/>
        <w:right w:val="none" w:sz="0" w:space="0" w:color="auto"/>
      </w:divBdr>
    </w:div>
    <w:div w:id="420569764">
      <w:bodyDiv w:val="1"/>
      <w:marLeft w:val="0"/>
      <w:marRight w:val="0"/>
      <w:marTop w:val="0"/>
      <w:marBottom w:val="0"/>
      <w:divBdr>
        <w:top w:val="none" w:sz="0" w:space="0" w:color="auto"/>
        <w:left w:val="none" w:sz="0" w:space="0" w:color="auto"/>
        <w:bottom w:val="none" w:sz="0" w:space="0" w:color="auto"/>
        <w:right w:val="none" w:sz="0" w:space="0" w:color="auto"/>
      </w:divBdr>
    </w:div>
    <w:div w:id="425730742">
      <w:bodyDiv w:val="1"/>
      <w:marLeft w:val="0"/>
      <w:marRight w:val="0"/>
      <w:marTop w:val="0"/>
      <w:marBottom w:val="0"/>
      <w:divBdr>
        <w:top w:val="none" w:sz="0" w:space="0" w:color="auto"/>
        <w:left w:val="none" w:sz="0" w:space="0" w:color="auto"/>
        <w:bottom w:val="none" w:sz="0" w:space="0" w:color="auto"/>
        <w:right w:val="none" w:sz="0" w:space="0" w:color="auto"/>
      </w:divBdr>
    </w:div>
    <w:div w:id="428963011">
      <w:bodyDiv w:val="1"/>
      <w:marLeft w:val="0"/>
      <w:marRight w:val="0"/>
      <w:marTop w:val="0"/>
      <w:marBottom w:val="0"/>
      <w:divBdr>
        <w:top w:val="none" w:sz="0" w:space="0" w:color="auto"/>
        <w:left w:val="none" w:sz="0" w:space="0" w:color="auto"/>
        <w:bottom w:val="none" w:sz="0" w:space="0" w:color="auto"/>
        <w:right w:val="none" w:sz="0" w:space="0" w:color="auto"/>
      </w:divBdr>
    </w:div>
    <w:div w:id="432241016">
      <w:bodyDiv w:val="1"/>
      <w:marLeft w:val="0"/>
      <w:marRight w:val="0"/>
      <w:marTop w:val="0"/>
      <w:marBottom w:val="0"/>
      <w:divBdr>
        <w:top w:val="none" w:sz="0" w:space="0" w:color="auto"/>
        <w:left w:val="none" w:sz="0" w:space="0" w:color="auto"/>
        <w:bottom w:val="none" w:sz="0" w:space="0" w:color="auto"/>
        <w:right w:val="none" w:sz="0" w:space="0" w:color="auto"/>
      </w:divBdr>
    </w:div>
    <w:div w:id="439688947">
      <w:bodyDiv w:val="1"/>
      <w:marLeft w:val="0"/>
      <w:marRight w:val="0"/>
      <w:marTop w:val="0"/>
      <w:marBottom w:val="0"/>
      <w:divBdr>
        <w:top w:val="none" w:sz="0" w:space="0" w:color="auto"/>
        <w:left w:val="none" w:sz="0" w:space="0" w:color="auto"/>
        <w:bottom w:val="none" w:sz="0" w:space="0" w:color="auto"/>
        <w:right w:val="none" w:sz="0" w:space="0" w:color="auto"/>
      </w:divBdr>
    </w:div>
    <w:div w:id="448089957">
      <w:bodyDiv w:val="1"/>
      <w:marLeft w:val="0"/>
      <w:marRight w:val="0"/>
      <w:marTop w:val="0"/>
      <w:marBottom w:val="0"/>
      <w:divBdr>
        <w:top w:val="none" w:sz="0" w:space="0" w:color="auto"/>
        <w:left w:val="none" w:sz="0" w:space="0" w:color="auto"/>
        <w:bottom w:val="none" w:sz="0" w:space="0" w:color="auto"/>
        <w:right w:val="none" w:sz="0" w:space="0" w:color="auto"/>
      </w:divBdr>
    </w:div>
    <w:div w:id="458691664">
      <w:bodyDiv w:val="1"/>
      <w:marLeft w:val="0"/>
      <w:marRight w:val="0"/>
      <w:marTop w:val="0"/>
      <w:marBottom w:val="0"/>
      <w:divBdr>
        <w:top w:val="none" w:sz="0" w:space="0" w:color="auto"/>
        <w:left w:val="none" w:sz="0" w:space="0" w:color="auto"/>
        <w:bottom w:val="none" w:sz="0" w:space="0" w:color="auto"/>
        <w:right w:val="none" w:sz="0" w:space="0" w:color="auto"/>
      </w:divBdr>
    </w:div>
    <w:div w:id="463698227">
      <w:bodyDiv w:val="1"/>
      <w:marLeft w:val="0"/>
      <w:marRight w:val="0"/>
      <w:marTop w:val="0"/>
      <w:marBottom w:val="0"/>
      <w:divBdr>
        <w:top w:val="none" w:sz="0" w:space="0" w:color="auto"/>
        <w:left w:val="none" w:sz="0" w:space="0" w:color="auto"/>
        <w:bottom w:val="none" w:sz="0" w:space="0" w:color="auto"/>
        <w:right w:val="none" w:sz="0" w:space="0" w:color="auto"/>
      </w:divBdr>
    </w:div>
    <w:div w:id="466430683">
      <w:bodyDiv w:val="1"/>
      <w:marLeft w:val="0"/>
      <w:marRight w:val="0"/>
      <w:marTop w:val="0"/>
      <w:marBottom w:val="0"/>
      <w:divBdr>
        <w:top w:val="none" w:sz="0" w:space="0" w:color="auto"/>
        <w:left w:val="none" w:sz="0" w:space="0" w:color="auto"/>
        <w:bottom w:val="none" w:sz="0" w:space="0" w:color="auto"/>
        <w:right w:val="none" w:sz="0" w:space="0" w:color="auto"/>
      </w:divBdr>
    </w:div>
    <w:div w:id="480386263">
      <w:bodyDiv w:val="1"/>
      <w:marLeft w:val="0"/>
      <w:marRight w:val="0"/>
      <w:marTop w:val="0"/>
      <w:marBottom w:val="0"/>
      <w:divBdr>
        <w:top w:val="none" w:sz="0" w:space="0" w:color="auto"/>
        <w:left w:val="none" w:sz="0" w:space="0" w:color="auto"/>
        <w:bottom w:val="none" w:sz="0" w:space="0" w:color="auto"/>
        <w:right w:val="none" w:sz="0" w:space="0" w:color="auto"/>
      </w:divBdr>
    </w:div>
    <w:div w:id="482235168">
      <w:bodyDiv w:val="1"/>
      <w:marLeft w:val="0"/>
      <w:marRight w:val="0"/>
      <w:marTop w:val="0"/>
      <w:marBottom w:val="0"/>
      <w:divBdr>
        <w:top w:val="none" w:sz="0" w:space="0" w:color="auto"/>
        <w:left w:val="none" w:sz="0" w:space="0" w:color="auto"/>
        <w:bottom w:val="none" w:sz="0" w:space="0" w:color="auto"/>
        <w:right w:val="none" w:sz="0" w:space="0" w:color="auto"/>
      </w:divBdr>
    </w:div>
    <w:div w:id="483592528">
      <w:bodyDiv w:val="1"/>
      <w:marLeft w:val="0"/>
      <w:marRight w:val="0"/>
      <w:marTop w:val="0"/>
      <w:marBottom w:val="0"/>
      <w:divBdr>
        <w:top w:val="none" w:sz="0" w:space="0" w:color="auto"/>
        <w:left w:val="none" w:sz="0" w:space="0" w:color="auto"/>
        <w:bottom w:val="none" w:sz="0" w:space="0" w:color="auto"/>
        <w:right w:val="none" w:sz="0" w:space="0" w:color="auto"/>
      </w:divBdr>
    </w:div>
    <w:div w:id="485127243">
      <w:bodyDiv w:val="1"/>
      <w:marLeft w:val="0"/>
      <w:marRight w:val="0"/>
      <w:marTop w:val="0"/>
      <w:marBottom w:val="0"/>
      <w:divBdr>
        <w:top w:val="none" w:sz="0" w:space="0" w:color="auto"/>
        <w:left w:val="none" w:sz="0" w:space="0" w:color="auto"/>
        <w:bottom w:val="none" w:sz="0" w:space="0" w:color="auto"/>
        <w:right w:val="none" w:sz="0" w:space="0" w:color="auto"/>
      </w:divBdr>
    </w:div>
    <w:div w:id="487211354">
      <w:bodyDiv w:val="1"/>
      <w:marLeft w:val="0"/>
      <w:marRight w:val="0"/>
      <w:marTop w:val="0"/>
      <w:marBottom w:val="0"/>
      <w:divBdr>
        <w:top w:val="none" w:sz="0" w:space="0" w:color="auto"/>
        <w:left w:val="none" w:sz="0" w:space="0" w:color="auto"/>
        <w:bottom w:val="none" w:sz="0" w:space="0" w:color="auto"/>
        <w:right w:val="none" w:sz="0" w:space="0" w:color="auto"/>
      </w:divBdr>
      <w:divsChild>
        <w:div w:id="1780755637">
          <w:marLeft w:val="0"/>
          <w:marRight w:val="0"/>
          <w:marTop w:val="0"/>
          <w:marBottom w:val="600"/>
          <w:divBdr>
            <w:top w:val="none" w:sz="0" w:space="0" w:color="auto"/>
            <w:left w:val="none" w:sz="0" w:space="0" w:color="auto"/>
            <w:bottom w:val="none" w:sz="0" w:space="0" w:color="auto"/>
            <w:right w:val="none" w:sz="0" w:space="0" w:color="auto"/>
          </w:divBdr>
        </w:div>
        <w:div w:id="1682665077">
          <w:marLeft w:val="0"/>
          <w:marRight w:val="0"/>
          <w:marTop w:val="0"/>
          <w:marBottom w:val="675"/>
          <w:divBdr>
            <w:top w:val="none" w:sz="0" w:space="0" w:color="auto"/>
            <w:left w:val="none" w:sz="0" w:space="0" w:color="auto"/>
            <w:bottom w:val="none" w:sz="0" w:space="0" w:color="auto"/>
            <w:right w:val="none" w:sz="0" w:space="0" w:color="auto"/>
          </w:divBdr>
        </w:div>
      </w:divsChild>
    </w:div>
    <w:div w:id="495190813">
      <w:bodyDiv w:val="1"/>
      <w:marLeft w:val="0"/>
      <w:marRight w:val="0"/>
      <w:marTop w:val="0"/>
      <w:marBottom w:val="0"/>
      <w:divBdr>
        <w:top w:val="none" w:sz="0" w:space="0" w:color="auto"/>
        <w:left w:val="none" w:sz="0" w:space="0" w:color="auto"/>
        <w:bottom w:val="none" w:sz="0" w:space="0" w:color="auto"/>
        <w:right w:val="none" w:sz="0" w:space="0" w:color="auto"/>
      </w:divBdr>
    </w:div>
    <w:div w:id="513228986">
      <w:bodyDiv w:val="1"/>
      <w:marLeft w:val="0"/>
      <w:marRight w:val="0"/>
      <w:marTop w:val="0"/>
      <w:marBottom w:val="0"/>
      <w:divBdr>
        <w:top w:val="none" w:sz="0" w:space="0" w:color="auto"/>
        <w:left w:val="none" w:sz="0" w:space="0" w:color="auto"/>
        <w:bottom w:val="none" w:sz="0" w:space="0" w:color="auto"/>
        <w:right w:val="none" w:sz="0" w:space="0" w:color="auto"/>
      </w:divBdr>
    </w:div>
    <w:div w:id="513308205">
      <w:bodyDiv w:val="1"/>
      <w:marLeft w:val="0"/>
      <w:marRight w:val="0"/>
      <w:marTop w:val="0"/>
      <w:marBottom w:val="0"/>
      <w:divBdr>
        <w:top w:val="none" w:sz="0" w:space="0" w:color="auto"/>
        <w:left w:val="none" w:sz="0" w:space="0" w:color="auto"/>
        <w:bottom w:val="none" w:sz="0" w:space="0" w:color="auto"/>
        <w:right w:val="none" w:sz="0" w:space="0" w:color="auto"/>
      </w:divBdr>
    </w:div>
    <w:div w:id="515968059">
      <w:bodyDiv w:val="1"/>
      <w:marLeft w:val="0"/>
      <w:marRight w:val="0"/>
      <w:marTop w:val="0"/>
      <w:marBottom w:val="0"/>
      <w:divBdr>
        <w:top w:val="none" w:sz="0" w:space="0" w:color="auto"/>
        <w:left w:val="none" w:sz="0" w:space="0" w:color="auto"/>
        <w:bottom w:val="none" w:sz="0" w:space="0" w:color="auto"/>
        <w:right w:val="none" w:sz="0" w:space="0" w:color="auto"/>
      </w:divBdr>
    </w:div>
    <w:div w:id="540172659">
      <w:bodyDiv w:val="1"/>
      <w:marLeft w:val="0"/>
      <w:marRight w:val="0"/>
      <w:marTop w:val="0"/>
      <w:marBottom w:val="0"/>
      <w:divBdr>
        <w:top w:val="none" w:sz="0" w:space="0" w:color="auto"/>
        <w:left w:val="none" w:sz="0" w:space="0" w:color="auto"/>
        <w:bottom w:val="none" w:sz="0" w:space="0" w:color="auto"/>
        <w:right w:val="none" w:sz="0" w:space="0" w:color="auto"/>
      </w:divBdr>
    </w:div>
    <w:div w:id="551307120">
      <w:bodyDiv w:val="1"/>
      <w:marLeft w:val="0"/>
      <w:marRight w:val="0"/>
      <w:marTop w:val="0"/>
      <w:marBottom w:val="0"/>
      <w:divBdr>
        <w:top w:val="none" w:sz="0" w:space="0" w:color="auto"/>
        <w:left w:val="none" w:sz="0" w:space="0" w:color="auto"/>
        <w:bottom w:val="none" w:sz="0" w:space="0" w:color="auto"/>
        <w:right w:val="none" w:sz="0" w:space="0" w:color="auto"/>
      </w:divBdr>
    </w:div>
    <w:div w:id="582299370">
      <w:bodyDiv w:val="1"/>
      <w:marLeft w:val="0"/>
      <w:marRight w:val="0"/>
      <w:marTop w:val="0"/>
      <w:marBottom w:val="0"/>
      <w:divBdr>
        <w:top w:val="none" w:sz="0" w:space="0" w:color="auto"/>
        <w:left w:val="none" w:sz="0" w:space="0" w:color="auto"/>
        <w:bottom w:val="none" w:sz="0" w:space="0" w:color="auto"/>
        <w:right w:val="none" w:sz="0" w:space="0" w:color="auto"/>
      </w:divBdr>
    </w:div>
    <w:div w:id="591083003">
      <w:bodyDiv w:val="1"/>
      <w:marLeft w:val="0"/>
      <w:marRight w:val="0"/>
      <w:marTop w:val="0"/>
      <w:marBottom w:val="0"/>
      <w:divBdr>
        <w:top w:val="none" w:sz="0" w:space="0" w:color="auto"/>
        <w:left w:val="none" w:sz="0" w:space="0" w:color="auto"/>
        <w:bottom w:val="none" w:sz="0" w:space="0" w:color="auto"/>
        <w:right w:val="none" w:sz="0" w:space="0" w:color="auto"/>
      </w:divBdr>
    </w:div>
    <w:div w:id="616106046">
      <w:bodyDiv w:val="1"/>
      <w:marLeft w:val="0"/>
      <w:marRight w:val="0"/>
      <w:marTop w:val="0"/>
      <w:marBottom w:val="0"/>
      <w:divBdr>
        <w:top w:val="none" w:sz="0" w:space="0" w:color="auto"/>
        <w:left w:val="none" w:sz="0" w:space="0" w:color="auto"/>
        <w:bottom w:val="none" w:sz="0" w:space="0" w:color="auto"/>
        <w:right w:val="none" w:sz="0" w:space="0" w:color="auto"/>
      </w:divBdr>
    </w:div>
    <w:div w:id="622031834">
      <w:bodyDiv w:val="1"/>
      <w:marLeft w:val="0"/>
      <w:marRight w:val="0"/>
      <w:marTop w:val="0"/>
      <w:marBottom w:val="0"/>
      <w:divBdr>
        <w:top w:val="none" w:sz="0" w:space="0" w:color="auto"/>
        <w:left w:val="none" w:sz="0" w:space="0" w:color="auto"/>
        <w:bottom w:val="none" w:sz="0" w:space="0" w:color="auto"/>
        <w:right w:val="none" w:sz="0" w:space="0" w:color="auto"/>
      </w:divBdr>
    </w:div>
    <w:div w:id="623850266">
      <w:bodyDiv w:val="1"/>
      <w:marLeft w:val="0"/>
      <w:marRight w:val="0"/>
      <w:marTop w:val="0"/>
      <w:marBottom w:val="0"/>
      <w:divBdr>
        <w:top w:val="none" w:sz="0" w:space="0" w:color="auto"/>
        <w:left w:val="none" w:sz="0" w:space="0" w:color="auto"/>
        <w:bottom w:val="none" w:sz="0" w:space="0" w:color="auto"/>
        <w:right w:val="none" w:sz="0" w:space="0" w:color="auto"/>
      </w:divBdr>
    </w:div>
    <w:div w:id="627669015">
      <w:bodyDiv w:val="1"/>
      <w:marLeft w:val="0"/>
      <w:marRight w:val="0"/>
      <w:marTop w:val="0"/>
      <w:marBottom w:val="0"/>
      <w:divBdr>
        <w:top w:val="none" w:sz="0" w:space="0" w:color="auto"/>
        <w:left w:val="none" w:sz="0" w:space="0" w:color="auto"/>
        <w:bottom w:val="none" w:sz="0" w:space="0" w:color="auto"/>
        <w:right w:val="none" w:sz="0" w:space="0" w:color="auto"/>
      </w:divBdr>
    </w:div>
    <w:div w:id="651451806">
      <w:bodyDiv w:val="1"/>
      <w:marLeft w:val="0"/>
      <w:marRight w:val="0"/>
      <w:marTop w:val="0"/>
      <w:marBottom w:val="0"/>
      <w:divBdr>
        <w:top w:val="none" w:sz="0" w:space="0" w:color="auto"/>
        <w:left w:val="none" w:sz="0" w:space="0" w:color="auto"/>
        <w:bottom w:val="none" w:sz="0" w:space="0" w:color="auto"/>
        <w:right w:val="none" w:sz="0" w:space="0" w:color="auto"/>
      </w:divBdr>
    </w:div>
    <w:div w:id="661814746">
      <w:bodyDiv w:val="1"/>
      <w:marLeft w:val="0"/>
      <w:marRight w:val="0"/>
      <w:marTop w:val="0"/>
      <w:marBottom w:val="0"/>
      <w:divBdr>
        <w:top w:val="none" w:sz="0" w:space="0" w:color="auto"/>
        <w:left w:val="none" w:sz="0" w:space="0" w:color="auto"/>
        <w:bottom w:val="none" w:sz="0" w:space="0" w:color="auto"/>
        <w:right w:val="none" w:sz="0" w:space="0" w:color="auto"/>
      </w:divBdr>
    </w:div>
    <w:div w:id="668482662">
      <w:bodyDiv w:val="1"/>
      <w:marLeft w:val="0"/>
      <w:marRight w:val="0"/>
      <w:marTop w:val="0"/>
      <w:marBottom w:val="0"/>
      <w:divBdr>
        <w:top w:val="none" w:sz="0" w:space="0" w:color="auto"/>
        <w:left w:val="none" w:sz="0" w:space="0" w:color="auto"/>
        <w:bottom w:val="none" w:sz="0" w:space="0" w:color="auto"/>
        <w:right w:val="none" w:sz="0" w:space="0" w:color="auto"/>
      </w:divBdr>
    </w:div>
    <w:div w:id="668604361">
      <w:bodyDiv w:val="1"/>
      <w:marLeft w:val="0"/>
      <w:marRight w:val="0"/>
      <w:marTop w:val="0"/>
      <w:marBottom w:val="0"/>
      <w:divBdr>
        <w:top w:val="none" w:sz="0" w:space="0" w:color="auto"/>
        <w:left w:val="none" w:sz="0" w:space="0" w:color="auto"/>
        <w:bottom w:val="none" w:sz="0" w:space="0" w:color="auto"/>
        <w:right w:val="none" w:sz="0" w:space="0" w:color="auto"/>
      </w:divBdr>
    </w:div>
    <w:div w:id="673530881">
      <w:bodyDiv w:val="1"/>
      <w:marLeft w:val="0"/>
      <w:marRight w:val="0"/>
      <w:marTop w:val="0"/>
      <w:marBottom w:val="0"/>
      <w:divBdr>
        <w:top w:val="none" w:sz="0" w:space="0" w:color="auto"/>
        <w:left w:val="none" w:sz="0" w:space="0" w:color="auto"/>
        <w:bottom w:val="none" w:sz="0" w:space="0" w:color="auto"/>
        <w:right w:val="none" w:sz="0" w:space="0" w:color="auto"/>
      </w:divBdr>
    </w:div>
    <w:div w:id="691885258">
      <w:bodyDiv w:val="1"/>
      <w:marLeft w:val="0"/>
      <w:marRight w:val="0"/>
      <w:marTop w:val="0"/>
      <w:marBottom w:val="0"/>
      <w:divBdr>
        <w:top w:val="none" w:sz="0" w:space="0" w:color="auto"/>
        <w:left w:val="none" w:sz="0" w:space="0" w:color="auto"/>
        <w:bottom w:val="none" w:sz="0" w:space="0" w:color="auto"/>
        <w:right w:val="none" w:sz="0" w:space="0" w:color="auto"/>
      </w:divBdr>
    </w:div>
    <w:div w:id="695736157">
      <w:bodyDiv w:val="1"/>
      <w:marLeft w:val="0"/>
      <w:marRight w:val="0"/>
      <w:marTop w:val="0"/>
      <w:marBottom w:val="0"/>
      <w:divBdr>
        <w:top w:val="none" w:sz="0" w:space="0" w:color="auto"/>
        <w:left w:val="none" w:sz="0" w:space="0" w:color="auto"/>
        <w:bottom w:val="none" w:sz="0" w:space="0" w:color="auto"/>
        <w:right w:val="none" w:sz="0" w:space="0" w:color="auto"/>
      </w:divBdr>
    </w:div>
    <w:div w:id="699356177">
      <w:bodyDiv w:val="1"/>
      <w:marLeft w:val="0"/>
      <w:marRight w:val="0"/>
      <w:marTop w:val="0"/>
      <w:marBottom w:val="0"/>
      <w:divBdr>
        <w:top w:val="none" w:sz="0" w:space="0" w:color="auto"/>
        <w:left w:val="none" w:sz="0" w:space="0" w:color="auto"/>
        <w:bottom w:val="none" w:sz="0" w:space="0" w:color="auto"/>
        <w:right w:val="none" w:sz="0" w:space="0" w:color="auto"/>
      </w:divBdr>
    </w:div>
    <w:div w:id="700785301">
      <w:bodyDiv w:val="1"/>
      <w:marLeft w:val="0"/>
      <w:marRight w:val="0"/>
      <w:marTop w:val="0"/>
      <w:marBottom w:val="0"/>
      <w:divBdr>
        <w:top w:val="none" w:sz="0" w:space="0" w:color="auto"/>
        <w:left w:val="none" w:sz="0" w:space="0" w:color="auto"/>
        <w:bottom w:val="none" w:sz="0" w:space="0" w:color="auto"/>
        <w:right w:val="none" w:sz="0" w:space="0" w:color="auto"/>
      </w:divBdr>
    </w:div>
    <w:div w:id="705762430">
      <w:bodyDiv w:val="1"/>
      <w:marLeft w:val="0"/>
      <w:marRight w:val="0"/>
      <w:marTop w:val="0"/>
      <w:marBottom w:val="0"/>
      <w:divBdr>
        <w:top w:val="none" w:sz="0" w:space="0" w:color="auto"/>
        <w:left w:val="none" w:sz="0" w:space="0" w:color="auto"/>
        <w:bottom w:val="none" w:sz="0" w:space="0" w:color="auto"/>
        <w:right w:val="none" w:sz="0" w:space="0" w:color="auto"/>
      </w:divBdr>
    </w:div>
    <w:div w:id="712770386">
      <w:bodyDiv w:val="1"/>
      <w:marLeft w:val="0"/>
      <w:marRight w:val="0"/>
      <w:marTop w:val="0"/>
      <w:marBottom w:val="0"/>
      <w:divBdr>
        <w:top w:val="none" w:sz="0" w:space="0" w:color="auto"/>
        <w:left w:val="none" w:sz="0" w:space="0" w:color="auto"/>
        <w:bottom w:val="none" w:sz="0" w:space="0" w:color="auto"/>
        <w:right w:val="none" w:sz="0" w:space="0" w:color="auto"/>
      </w:divBdr>
    </w:div>
    <w:div w:id="714279033">
      <w:bodyDiv w:val="1"/>
      <w:marLeft w:val="0"/>
      <w:marRight w:val="0"/>
      <w:marTop w:val="0"/>
      <w:marBottom w:val="0"/>
      <w:divBdr>
        <w:top w:val="none" w:sz="0" w:space="0" w:color="auto"/>
        <w:left w:val="none" w:sz="0" w:space="0" w:color="auto"/>
        <w:bottom w:val="none" w:sz="0" w:space="0" w:color="auto"/>
        <w:right w:val="none" w:sz="0" w:space="0" w:color="auto"/>
      </w:divBdr>
    </w:div>
    <w:div w:id="716583950">
      <w:bodyDiv w:val="1"/>
      <w:marLeft w:val="0"/>
      <w:marRight w:val="0"/>
      <w:marTop w:val="0"/>
      <w:marBottom w:val="0"/>
      <w:divBdr>
        <w:top w:val="none" w:sz="0" w:space="0" w:color="auto"/>
        <w:left w:val="none" w:sz="0" w:space="0" w:color="auto"/>
        <w:bottom w:val="none" w:sz="0" w:space="0" w:color="auto"/>
        <w:right w:val="none" w:sz="0" w:space="0" w:color="auto"/>
      </w:divBdr>
    </w:div>
    <w:div w:id="726344527">
      <w:bodyDiv w:val="1"/>
      <w:marLeft w:val="0"/>
      <w:marRight w:val="0"/>
      <w:marTop w:val="0"/>
      <w:marBottom w:val="0"/>
      <w:divBdr>
        <w:top w:val="none" w:sz="0" w:space="0" w:color="auto"/>
        <w:left w:val="none" w:sz="0" w:space="0" w:color="auto"/>
        <w:bottom w:val="none" w:sz="0" w:space="0" w:color="auto"/>
        <w:right w:val="none" w:sz="0" w:space="0" w:color="auto"/>
      </w:divBdr>
    </w:div>
    <w:div w:id="728724754">
      <w:bodyDiv w:val="1"/>
      <w:marLeft w:val="0"/>
      <w:marRight w:val="0"/>
      <w:marTop w:val="0"/>
      <w:marBottom w:val="0"/>
      <w:divBdr>
        <w:top w:val="none" w:sz="0" w:space="0" w:color="auto"/>
        <w:left w:val="none" w:sz="0" w:space="0" w:color="auto"/>
        <w:bottom w:val="none" w:sz="0" w:space="0" w:color="auto"/>
        <w:right w:val="none" w:sz="0" w:space="0" w:color="auto"/>
      </w:divBdr>
    </w:div>
    <w:div w:id="729185795">
      <w:bodyDiv w:val="1"/>
      <w:marLeft w:val="0"/>
      <w:marRight w:val="0"/>
      <w:marTop w:val="0"/>
      <w:marBottom w:val="0"/>
      <w:divBdr>
        <w:top w:val="none" w:sz="0" w:space="0" w:color="auto"/>
        <w:left w:val="none" w:sz="0" w:space="0" w:color="auto"/>
        <w:bottom w:val="none" w:sz="0" w:space="0" w:color="auto"/>
        <w:right w:val="none" w:sz="0" w:space="0" w:color="auto"/>
      </w:divBdr>
    </w:div>
    <w:div w:id="739838326">
      <w:bodyDiv w:val="1"/>
      <w:marLeft w:val="0"/>
      <w:marRight w:val="0"/>
      <w:marTop w:val="0"/>
      <w:marBottom w:val="0"/>
      <w:divBdr>
        <w:top w:val="none" w:sz="0" w:space="0" w:color="auto"/>
        <w:left w:val="none" w:sz="0" w:space="0" w:color="auto"/>
        <w:bottom w:val="none" w:sz="0" w:space="0" w:color="auto"/>
        <w:right w:val="none" w:sz="0" w:space="0" w:color="auto"/>
      </w:divBdr>
    </w:div>
    <w:div w:id="752750125">
      <w:bodyDiv w:val="1"/>
      <w:marLeft w:val="0"/>
      <w:marRight w:val="0"/>
      <w:marTop w:val="0"/>
      <w:marBottom w:val="0"/>
      <w:divBdr>
        <w:top w:val="none" w:sz="0" w:space="0" w:color="auto"/>
        <w:left w:val="none" w:sz="0" w:space="0" w:color="auto"/>
        <w:bottom w:val="none" w:sz="0" w:space="0" w:color="auto"/>
        <w:right w:val="none" w:sz="0" w:space="0" w:color="auto"/>
      </w:divBdr>
    </w:div>
    <w:div w:id="761150336">
      <w:bodyDiv w:val="1"/>
      <w:marLeft w:val="0"/>
      <w:marRight w:val="0"/>
      <w:marTop w:val="0"/>
      <w:marBottom w:val="0"/>
      <w:divBdr>
        <w:top w:val="none" w:sz="0" w:space="0" w:color="auto"/>
        <w:left w:val="none" w:sz="0" w:space="0" w:color="auto"/>
        <w:bottom w:val="none" w:sz="0" w:space="0" w:color="auto"/>
        <w:right w:val="none" w:sz="0" w:space="0" w:color="auto"/>
      </w:divBdr>
    </w:div>
    <w:div w:id="763917208">
      <w:bodyDiv w:val="1"/>
      <w:marLeft w:val="0"/>
      <w:marRight w:val="0"/>
      <w:marTop w:val="0"/>
      <w:marBottom w:val="0"/>
      <w:divBdr>
        <w:top w:val="none" w:sz="0" w:space="0" w:color="auto"/>
        <w:left w:val="none" w:sz="0" w:space="0" w:color="auto"/>
        <w:bottom w:val="none" w:sz="0" w:space="0" w:color="auto"/>
        <w:right w:val="none" w:sz="0" w:space="0" w:color="auto"/>
      </w:divBdr>
    </w:div>
    <w:div w:id="774402527">
      <w:bodyDiv w:val="1"/>
      <w:marLeft w:val="0"/>
      <w:marRight w:val="0"/>
      <w:marTop w:val="0"/>
      <w:marBottom w:val="0"/>
      <w:divBdr>
        <w:top w:val="none" w:sz="0" w:space="0" w:color="auto"/>
        <w:left w:val="none" w:sz="0" w:space="0" w:color="auto"/>
        <w:bottom w:val="none" w:sz="0" w:space="0" w:color="auto"/>
        <w:right w:val="none" w:sz="0" w:space="0" w:color="auto"/>
      </w:divBdr>
    </w:div>
    <w:div w:id="776366788">
      <w:bodyDiv w:val="1"/>
      <w:marLeft w:val="0"/>
      <w:marRight w:val="0"/>
      <w:marTop w:val="0"/>
      <w:marBottom w:val="0"/>
      <w:divBdr>
        <w:top w:val="none" w:sz="0" w:space="0" w:color="auto"/>
        <w:left w:val="none" w:sz="0" w:space="0" w:color="auto"/>
        <w:bottom w:val="none" w:sz="0" w:space="0" w:color="auto"/>
        <w:right w:val="none" w:sz="0" w:space="0" w:color="auto"/>
      </w:divBdr>
      <w:divsChild>
        <w:div w:id="89277613">
          <w:marLeft w:val="0"/>
          <w:marRight w:val="0"/>
          <w:marTop w:val="0"/>
          <w:marBottom w:val="0"/>
          <w:divBdr>
            <w:top w:val="none" w:sz="0" w:space="0" w:color="auto"/>
            <w:left w:val="none" w:sz="0" w:space="0" w:color="auto"/>
            <w:bottom w:val="none" w:sz="0" w:space="0" w:color="auto"/>
            <w:right w:val="none" w:sz="0" w:space="0" w:color="auto"/>
          </w:divBdr>
          <w:divsChild>
            <w:div w:id="1250847334">
              <w:marLeft w:val="0"/>
              <w:marRight w:val="0"/>
              <w:marTop w:val="0"/>
              <w:marBottom w:val="0"/>
              <w:divBdr>
                <w:top w:val="none" w:sz="0" w:space="0" w:color="auto"/>
                <w:left w:val="none" w:sz="0" w:space="0" w:color="auto"/>
                <w:bottom w:val="none" w:sz="0" w:space="0" w:color="auto"/>
                <w:right w:val="none" w:sz="0" w:space="0" w:color="auto"/>
              </w:divBdr>
            </w:div>
          </w:divsChild>
        </w:div>
        <w:div w:id="1068839283">
          <w:marLeft w:val="0"/>
          <w:marRight w:val="0"/>
          <w:marTop w:val="0"/>
          <w:marBottom w:val="0"/>
          <w:divBdr>
            <w:top w:val="none" w:sz="0" w:space="0" w:color="auto"/>
            <w:left w:val="none" w:sz="0" w:space="0" w:color="auto"/>
            <w:bottom w:val="none" w:sz="0" w:space="0" w:color="auto"/>
            <w:right w:val="none" w:sz="0" w:space="0" w:color="auto"/>
          </w:divBdr>
          <w:divsChild>
            <w:div w:id="1015695890">
              <w:marLeft w:val="0"/>
              <w:marRight w:val="0"/>
              <w:marTop w:val="0"/>
              <w:marBottom w:val="0"/>
              <w:divBdr>
                <w:top w:val="none" w:sz="0" w:space="0" w:color="auto"/>
                <w:left w:val="none" w:sz="0" w:space="0" w:color="auto"/>
                <w:bottom w:val="none" w:sz="0" w:space="0" w:color="auto"/>
                <w:right w:val="none" w:sz="0" w:space="0" w:color="auto"/>
              </w:divBdr>
            </w:div>
          </w:divsChild>
        </w:div>
        <w:div w:id="1487816891">
          <w:marLeft w:val="0"/>
          <w:marRight w:val="0"/>
          <w:marTop w:val="0"/>
          <w:marBottom w:val="0"/>
          <w:divBdr>
            <w:top w:val="none" w:sz="0" w:space="0" w:color="auto"/>
            <w:left w:val="none" w:sz="0" w:space="0" w:color="auto"/>
            <w:bottom w:val="none" w:sz="0" w:space="0" w:color="auto"/>
            <w:right w:val="none" w:sz="0" w:space="0" w:color="auto"/>
          </w:divBdr>
          <w:divsChild>
            <w:div w:id="6902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803802">
      <w:bodyDiv w:val="1"/>
      <w:marLeft w:val="0"/>
      <w:marRight w:val="0"/>
      <w:marTop w:val="0"/>
      <w:marBottom w:val="0"/>
      <w:divBdr>
        <w:top w:val="none" w:sz="0" w:space="0" w:color="auto"/>
        <w:left w:val="none" w:sz="0" w:space="0" w:color="auto"/>
        <w:bottom w:val="none" w:sz="0" w:space="0" w:color="auto"/>
        <w:right w:val="none" w:sz="0" w:space="0" w:color="auto"/>
      </w:divBdr>
    </w:div>
    <w:div w:id="796997464">
      <w:bodyDiv w:val="1"/>
      <w:marLeft w:val="0"/>
      <w:marRight w:val="0"/>
      <w:marTop w:val="0"/>
      <w:marBottom w:val="0"/>
      <w:divBdr>
        <w:top w:val="none" w:sz="0" w:space="0" w:color="auto"/>
        <w:left w:val="none" w:sz="0" w:space="0" w:color="auto"/>
        <w:bottom w:val="none" w:sz="0" w:space="0" w:color="auto"/>
        <w:right w:val="none" w:sz="0" w:space="0" w:color="auto"/>
      </w:divBdr>
    </w:div>
    <w:div w:id="819997817">
      <w:bodyDiv w:val="1"/>
      <w:marLeft w:val="0"/>
      <w:marRight w:val="0"/>
      <w:marTop w:val="0"/>
      <w:marBottom w:val="0"/>
      <w:divBdr>
        <w:top w:val="none" w:sz="0" w:space="0" w:color="auto"/>
        <w:left w:val="none" w:sz="0" w:space="0" w:color="auto"/>
        <w:bottom w:val="none" w:sz="0" w:space="0" w:color="auto"/>
        <w:right w:val="none" w:sz="0" w:space="0" w:color="auto"/>
      </w:divBdr>
    </w:div>
    <w:div w:id="828208148">
      <w:bodyDiv w:val="1"/>
      <w:marLeft w:val="0"/>
      <w:marRight w:val="0"/>
      <w:marTop w:val="0"/>
      <w:marBottom w:val="0"/>
      <w:divBdr>
        <w:top w:val="none" w:sz="0" w:space="0" w:color="auto"/>
        <w:left w:val="none" w:sz="0" w:space="0" w:color="auto"/>
        <w:bottom w:val="none" w:sz="0" w:space="0" w:color="auto"/>
        <w:right w:val="none" w:sz="0" w:space="0" w:color="auto"/>
      </w:divBdr>
    </w:div>
    <w:div w:id="831600155">
      <w:bodyDiv w:val="1"/>
      <w:marLeft w:val="0"/>
      <w:marRight w:val="0"/>
      <w:marTop w:val="0"/>
      <w:marBottom w:val="0"/>
      <w:divBdr>
        <w:top w:val="none" w:sz="0" w:space="0" w:color="auto"/>
        <w:left w:val="none" w:sz="0" w:space="0" w:color="auto"/>
        <w:bottom w:val="none" w:sz="0" w:space="0" w:color="auto"/>
        <w:right w:val="none" w:sz="0" w:space="0" w:color="auto"/>
      </w:divBdr>
    </w:div>
    <w:div w:id="846484701">
      <w:bodyDiv w:val="1"/>
      <w:marLeft w:val="0"/>
      <w:marRight w:val="0"/>
      <w:marTop w:val="0"/>
      <w:marBottom w:val="0"/>
      <w:divBdr>
        <w:top w:val="none" w:sz="0" w:space="0" w:color="auto"/>
        <w:left w:val="none" w:sz="0" w:space="0" w:color="auto"/>
        <w:bottom w:val="none" w:sz="0" w:space="0" w:color="auto"/>
        <w:right w:val="none" w:sz="0" w:space="0" w:color="auto"/>
      </w:divBdr>
    </w:div>
    <w:div w:id="850333733">
      <w:bodyDiv w:val="1"/>
      <w:marLeft w:val="0"/>
      <w:marRight w:val="0"/>
      <w:marTop w:val="0"/>
      <w:marBottom w:val="0"/>
      <w:divBdr>
        <w:top w:val="none" w:sz="0" w:space="0" w:color="auto"/>
        <w:left w:val="none" w:sz="0" w:space="0" w:color="auto"/>
        <w:bottom w:val="none" w:sz="0" w:space="0" w:color="auto"/>
        <w:right w:val="none" w:sz="0" w:space="0" w:color="auto"/>
      </w:divBdr>
    </w:div>
    <w:div w:id="866596983">
      <w:bodyDiv w:val="1"/>
      <w:marLeft w:val="0"/>
      <w:marRight w:val="0"/>
      <w:marTop w:val="0"/>
      <w:marBottom w:val="0"/>
      <w:divBdr>
        <w:top w:val="none" w:sz="0" w:space="0" w:color="auto"/>
        <w:left w:val="none" w:sz="0" w:space="0" w:color="auto"/>
        <w:bottom w:val="none" w:sz="0" w:space="0" w:color="auto"/>
        <w:right w:val="none" w:sz="0" w:space="0" w:color="auto"/>
      </w:divBdr>
    </w:div>
    <w:div w:id="878780888">
      <w:bodyDiv w:val="1"/>
      <w:marLeft w:val="0"/>
      <w:marRight w:val="0"/>
      <w:marTop w:val="0"/>
      <w:marBottom w:val="0"/>
      <w:divBdr>
        <w:top w:val="none" w:sz="0" w:space="0" w:color="auto"/>
        <w:left w:val="none" w:sz="0" w:space="0" w:color="auto"/>
        <w:bottom w:val="none" w:sz="0" w:space="0" w:color="auto"/>
        <w:right w:val="none" w:sz="0" w:space="0" w:color="auto"/>
      </w:divBdr>
    </w:div>
    <w:div w:id="886256938">
      <w:bodyDiv w:val="1"/>
      <w:marLeft w:val="0"/>
      <w:marRight w:val="0"/>
      <w:marTop w:val="0"/>
      <w:marBottom w:val="0"/>
      <w:divBdr>
        <w:top w:val="none" w:sz="0" w:space="0" w:color="auto"/>
        <w:left w:val="none" w:sz="0" w:space="0" w:color="auto"/>
        <w:bottom w:val="none" w:sz="0" w:space="0" w:color="auto"/>
        <w:right w:val="none" w:sz="0" w:space="0" w:color="auto"/>
      </w:divBdr>
    </w:div>
    <w:div w:id="892621989">
      <w:bodyDiv w:val="1"/>
      <w:marLeft w:val="0"/>
      <w:marRight w:val="0"/>
      <w:marTop w:val="0"/>
      <w:marBottom w:val="0"/>
      <w:divBdr>
        <w:top w:val="none" w:sz="0" w:space="0" w:color="auto"/>
        <w:left w:val="none" w:sz="0" w:space="0" w:color="auto"/>
        <w:bottom w:val="none" w:sz="0" w:space="0" w:color="auto"/>
        <w:right w:val="none" w:sz="0" w:space="0" w:color="auto"/>
      </w:divBdr>
    </w:div>
    <w:div w:id="892696997">
      <w:bodyDiv w:val="1"/>
      <w:marLeft w:val="0"/>
      <w:marRight w:val="0"/>
      <w:marTop w:val="0"/>
      <w:marBottom w:val="0"/>
      <w:divBdr>
        <w:top w:val="none" w:sz="0" w:space="0" w:color="auto"/>
        <w:left w:val="none" w:sz="0" w:space="0" w:color="auto"/>
        <w:bottom w:val="none" w:sz="0" w:space="0" w:color="auto"/>
        <w:right w:val="none" w:sz="0" w:space="0" w:color="auto"/>
      </w:divBdr>
    </w:div>
    <w:div w:id="894042948">
      <w:bodyDiv w:val="1"/>
      <w:marLeft w:val="0"/>
      <w:marRight w:val="0"/>
      <w:marTop w:val="0"/>
      <w:marBottom w:val="0"/>
      <w:divBdr>
        <w:top w:val="none" w:sz="0" w:space="0" w:color="auto"/>
        <w:left w:val="none" w:sz="0" w:space="0" w:color="auto"/>
        <w:bottom w:val="none" w:sz="0" w:space="0" w:color="auto"/>
        <w:right w:val="none" w:sz="0" w:space="0" w:color="auto"/>
      </w:divBdr>
    </w:div>
    <w:div w:id="897743944">
      <w:bodyDiv w:val="1"/>
      <w:marLeft w:val="0"/>
      <w:marRight w:val="0"/>
      <w:marTop w:val="0"/>
      <w:marBottom w:val="0"/>
      <w:divBdr>
        <w:top w:val="none" w:sz="0" w:space="0" w:color="auto"/>
        <w:left w:val="none" w:sz="0" w:space="0" w:color="auto"/>
        <w:bottom w:val="none" w:sz="0" w:space="0" w:color="auto"/>
        <w:right w:val="none" w:sz="0" w:space="0" w:color="auto"/>
      </w:divBdr>
    </w:div>
    <w:div w:id="900097404">
      <w:bodyDiv w:val="1"/>
      <w:marLeft w:val="0"/>
      <w:marRight w:val="0"/>
      <w:marTop w:val="0"/>
      <w:marBottom w:val="0"/>
      <w:divBdr>
        <w:top w:val="none" w:sz="0" w:space="0" w:color="auto"/>
        <w:left w:val="none" w:sz="0" w:space="0" w:color="auto"/>
        <w:bottom w:val="none" w:sz="0" w:space="0" w:color="auto"/>
        <w:right w:val="none" w:sz="0" w:space="0" w:color="auto"/>
      </w:divBdr>
    </w:div>
    <w:div w:id="918635803">
      <w:bodyDiv w:val="1"/>
      <w:marLeft w:val="0"/>
      <w:marRight w:val="0"/>
      <w:marTop w:val="0"/>
      <w:marBottom w:val="0"/>
      <w:divBdr>
        <w:top w:val="none" w:sz="0" w:space="0" w:color="auto"/>
        <w:left w:val="none" w:sz="0" w:space="0" w:color="auto"/>
        <w:bottom w:val="none" w:sz="0" w:space="0" w:color="auto"/>
        <w:right w:val="none" w:sz="0" w:space="0" w:color="auto"/>
      </w:divBdr>
    </w:div>
    <w:div w:id="922110745">
      <w:bodyDiv w:val="1"/>
      <w:marLeft w:val="0"/>
      <w:marRight w:val="0"/>
      <w:marTop w:val="0"/>
      <w:marBottom w:val="0"/>
      <w:divBdr>
        <w:top w:val="none" w:sz="0" w:space="0" w:color="auto"/>
        <w:left w:val="none" w:sz="0" w:space="0" w:color="auto"/>
        <w:bottom w:val="none" w:sz="0" w:space="0" w:color="auto"/>
        <w:right w:val="none" w:sz="0" w:space="0" w:color="auto"/>
      </w:divBdr>
    </w:div>
    <w:div w:id="927621477">
      <w:bodyDiv w:val="1"/>
      <w:marLeft w:val="0"/>
      <w:marRight w:val="0"/>
      <w:marTop w:val="0"/>
      <w:marBottom w:val="0"/>
      <w:divBdr>
        <w:top w:val="none" w:sz="0" w:space="0" w:color="auto"/>
        <w:left w:val="none" w:sz="0" w:space="0" w:color="auto"/>
        <w:bottom w:val="none" w:sz="0" w:space="0" w:color="auto"/>
        <w:right w:val="none" w:sz="0" w:space="0" w:color="auto"/>
      </w:divBdr>
    </w:div>
    <w:div w:id="961571277">
      <w:bodyDiv w:val="1"/>
      <w:marLeft w:val="0"/>
      <w:marRight w:val="0"/>
      <w:marTop w:val="0"/>
      <w:marBottom w:val="0"/>
      <w:divBdr>
        <w:top w:val="none" w:sz="0" w:space="0" w:color="auto"/>
        <w:left w:val="none" w:sz="0" w:space="0" w:color="auto"/>
        <w:bottom w:val="none" w:sz="0" w:space="0" w:color="auto"/>
        <w:right w:val="none" w:sz="0" w:space="0" w:color="auto"/>
      </w:divBdr>
      <w:divsChild>
        <w:div w:id="987712769">
          <w:marLeft w:val="0"/>
          <w:marRight w:val="0"/>
          <w:marTop w:val="120"/>
          <w:marBottom w:val="0"/>
          <w:divBdr>
            <w:top w:val="none" w:sz="0" w:space="0" w:color="auto"/>
            <w:left w:val="none" w:sz="0" w:space="0" w:color="auto"/>
            <w:bottom w:val="none" w:sz="0" w:space="0" w:color="auto"/>
            <w:right w:val="none" w:sz="0" w:space="0" w:color="auto"/>
          </w:divBdr>
          <w:divsChild>
            <w:div w:id="1539079205">
              <w:marLeft w:val="0"/>
              <w:marRight w:val="0"/>
              <w:marTop w:val="0"/>
              <w:marBottom w:val="0"/>
              <w:divBdr>
                <w:top w:val="none" w:sz="0" w:space="0" w:color="auto"/>
                <w:left w:val="none" w:sz="0" w:space="0" w:color="auto"/>
                <w:bottom w:val="none" w:sz="0" w:space="0" w:color="auto"/>
                <w:right w:val="none" w:sz="0" w:space="0" w:color="auto"/>
              </w:divBdr>
            </w:div>
            <w:div w:id="2067944543">
              <w:marLeft w:val="0"/>
              <w:marRight w:val="0"/>
              <w:marTop w:val="0"/>
              <w:marBottom w:val="0"/>
              <w:divBdr>
                <w:top w:val="none" w:sz="0" w:space="0" w:color="auto"/>
                <w:left w:val="none" w:sz="0" w:space="0" w:color="auto"/>
                <w:bottom w:val="none" w:sz="0" w:space="0" w:color="auto"/>
                <w:right w:val="none" w:sz="0" w:space="0" w:color="auto"/>
              </w:divBdr>
            </w:div>
          </w:divsChild>
        </w:div>
        <w:div w:id="1641299435">
          <w:marLeft w:val="0"/>
          <w:marRight w:val="0"/>
          <w:marTop w:val="120"/>
          <w:marBottom w:val="0"/>
          <w:divBdr>
            <w:top w:val="none" w:sz="0" w:space="0" w:color="auto"/>
            <w:left w:val="none" w:sz="0" w:space="0" w:color="auto"/>
            <w:bottom w:val="none" w:sz="0" w:space="0" w:color="auto"/>
            <w:right w:val="none" w:sz="0" w:space="0" w:color="auto"/>
          </w:divBdr>
          <w:divsChild>
            <w:div w:id="510292969">
              <w:marLeft w:val="0"/>
              <w:marRight w:val="0"/>
              <w:marTop w:val="0"/>
              <w:marBottom w:val="0"/>
              <w:divBdr>
                <w:top w:val="none" w:sz="0" w:space="0" w:color="auto"/>
                <w:left w:val="none" w:sz="0" w:space="0" w:color="auto"/>
                <w:bottom w:val="none" w:sz="0" w:space="0" w:color="auto"/>
                <w:right w:val="none" w:sz="0" w:space="0" w:color="auto"/>
              </w:divBdr>
            </w:div>
            <w:div w:id="147293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21155">
      <w:bodyDiv w:val="1"/>
      <w:marLeft w:val="0"/>
      <w:marRight w:val="0"/>
      <w:marTop w:val="0"/>
      <w:marBottom w:val="0"/>
      <w:divBdr>
        <w:top w:val="none" w:sz="0" w:space="0" w:color="auto"/>
        <w:left w:val="none" w:sz="0" w:space="0" w:color="auto"/>
        <w:bottom w:val="none" w:sz="0" w:space="0" w:color="auto"/>
        <w:right w:val="none" w:sz="0" w:space="0" w:color="auto"/>
      </w:divBdr>
      <w:divsChild>
        <w:div w:id="75901453">
          <w:marLeft w:val="0"/>
          <w:marRight w:val="0"/>
          <w:marTop w:val="120"/>
          <w:marBottom w:val="0"/>
          <w:divBdr>
            <w:top w:val="none" w:sz="0" w:space="0" w:color="auto"/>
            <w:left w:val="none" w:sz="0" w:space="0" w:color="auto"/>
            <w:bottom w:val="none" w:sz="0" w:space="0" w:color="auto"/>
            <w:right w:val="none" w:sz="0" w:space="0" w:color="auto"/>
          </w:divBdr>
          <w:divsChild>
            <w:div w:id="412749174">
              <w:marLeft w:val="0"/>
              <w:marRight w:val="0"/>
              <w:marTop w:val="0"/>
              <w:marBottom w:val="0"/>
              <w:divBdr>
                <w:top w:val="none" w:sz="0" w:space="0" w:color="auto"/>
                <w:left w:val="none" w:sz="0" w:space="0" w:color="auto"/>
                <w:bottom w:val="none" w:sz="0" w:space="0" w:color="auto"/>
                <w:right w:val="none" w:sz="0" w:space="0" w:color="auto"/>
              </w:divBdr>
            </w:div>
            <w:div w:id="432942623">
              <w:marLeft w:val="0"/>
              <w:marRight w:val="0"/>
              <w:marTop w:val="0"/>
              <w:marBottom w:val="0"/>
              <w:divBdr>
                <w:top w:val="none" w:sz="0" w:space="0" w:color="auto"/>
                <w:left w:val="none" w:sz="0" w:space="0" w:color="auto"/>
                <w:bottom w:val="none" w:sz="0" w:space="0" w:color="auto"/>
                <w:right w:val="none" w:sz="0" w:space="0" w:color="auto"/>
              </w:divBdr>
            </w:div>
            <w:div w:id="714161738">
              <w:marLeft w:val="0"/>
              <w:marRight w:val="0"/>
              <w:marTop w:val="0"/>
              <w:marBottom w:val="0"/>
              <w:divBdr>
                <w:top w:val="none" w:sz="0" w:space="0" w:color="auto"/>
                <w:left w:val="none" w:sz="0" w:space="0" w:color="auto"/>
                <w:bottom w:val="none" w:sz="0" w:space="0" w:color="auto"/>
                <w:right w:val="none" w:sz="0" w:space="0" w:color="auto"/>
              </w:divBdr>
            </w:div>
            <w:div w:id="1206796331">
              <w:marLeft w:val="0"/>
              <w:marRight w:val="0"/>
              <w:marTop w:val="0"/>
              <w:marBottom w:val="0"/>
              <w:divBdr>
                <w:top w:val="none" w:sz="0" w:space="0" w:color="auto"/>
                <w:left w:val="none" w:sz="0" w:space="0" w:color="auto"/>
                <w:bottom w:val="none" w:sz="0" w:space="0" w:color="auto"/>
                <w:right w:val="none" w:sz="0" w:space="0" w:color="auto"/>
              </w:divBdr>
            </w:div>
            <w:div w:id="1297838876">
              <w:marLeft w:val="0"/>
              <w:marRight w:val="0"/>
              <w:marTop w:val="0"/>
              <w:marBottom w:val="0"/>
              <w:divBdr>
                <w:top w:val="none" w:sz="0" w:space="0" w:color="auto"/>
                <w:left w:val="none" w:sz="0" w:space="0" w:color="auto"/>
                <w:bottom w:val="none" w:sz="0" w:space="0" w:color="auto"/>
                <w:right w:val="none" w:sz="0" w:space="0" w:color="auto"/>
              </w:divBdr>
            </w:div>
            <w:div w:id="2127698293">
              <w:marLeft w:val="0"/>
              <w:marRight w:val="0"/>
              <w:marTop w:val="0"/>
              <w:marBottom w:val="0"/>
              <w:divBdr>
                <w:top w:val="none" w:sz="0" w:space="0" w:color="auto"/>
                <w:left w:val="none" w:sz="0" w:space="0" w:color="auto"/>
                <w:bottom w:val="none" w:sz="0" w:space="0" w:color="auto"/>
                <w:right w:val="none" w:sz="0" w:space="0" w:color="auto"/>
              </w:divBdr>
            </w:div>
          </w:divsChild>
        </w:div>
        <w:div w:id="268588049">
          <w:marLeft w:val="0"/>
          <w:marRight w:val="0"/>
          <w:marTop w:val="0"/>
          <w:marBottom w:val="0"/>
          <w:divBdr>
            <w:top w:val="none" w:sz="0" w:space="0" w:color="auto"/>
            <w:left w:val="none" w:sz="0" w:space="0" w:color="auto"/>
            <w:bottom w:val="none" w:sz="0" w:space="0" w:color="auto"/>
            <w:right w:val="none" w:sz="0" w:space="0" w:color="auto"/>
          </w:divBdr>
        </w:div>
        <w:div w:id="276959601">
          <w:marLeft w:val="0"/>
          <w:marRight w:val="0"/>
          <w:marTop w:val="120"/>
          <w:marBottom w:val="0"/>
          <w:divBdr>
            <w:top w:val="none" w:sz="0" w:space="0" w:color="auto"/>
            <w:left w:val="none" w:sz="0" w:space="0" w:color="auto"/>
            <w:bottom w:val="none" w:sz="0" w:space="0" w:color="auto"/>
            <w:right w:val="none" w:sz="0" w:space="0" w:color="auto"/>
          </w:divBdr>
          <w:divsChild>
            <w:div w:id="1383018728">
              <w:marLeft w:val="0"/>
              <w:marRight w:val="0"/>
              <w:marTop w:val="0"/>
              <w:marBottom w:val="0"/>
              <w:divBdr>
                <w:top w:val="none" w:sz="0" w:space="0" w:color="auto"/>
                <w:left w:val="none" w:sz="0" w:space="0" w:color="auto"/>
                <w:bottom w:val="none" w:sz="0" w:space="0" w:color="auto"/>
                <w:right w:val="none" w:sz="0" w:space="0" w:color="auto"/>
              </w:divBdr>
            </w:div>
            <w:div w:id="1470248140">
              <w:marLeft w:val="0"/>
              <w:marRight w:val="0"/>
              <w:marTop w:val="0"/>
              <w:marBottom w:val="0"/>
              <w:divBdr>
                <w:top w:val="none" w:sz="0" w:space="0" w:color="auto"/>
                <w:left w:val="none" w:sz="0" w:space="0" w:color="auto"/>
                <w:bottom w:val="none" w:sz="0" w:space="0" w:color="auto"/>
                <w:right w:val="none" w:sz="0" w:space="0" w:color="auto"/>
              </w:divBdr>
            </w:div>
          </w:divsChild>
        </w:div>
        <w:div w:id="402870255">
          <w:marLeft w:val="0"/>
          <w:marRight w:val="0"/>
          <w:marTop w:val="120"/>
          <w:marBottom w:val="0"/>
          <w:divBdr>
            <w:top w:val="none" w:sz="0" w:space="0" w:color="auto"/>
            <w:left w:val="none" w:sz="0" w:space="0" w:color="auto"/>
            <w:bottom w:val="none" w:sz="0" w:space="0" w:color="auto"/>
            <w:right w:val="none" w:sz="0" w:space="0" w:color="auto"/>
          </w:divBdr>
          <w:divsChild>
            <w:div w:id="643236594">
              <w:marLeft w:val="0"/>
              <w:marRight w:val="0"/>
              <w:marTop w:val="0"/>
              <w:marBottom w:val="0"/>
              <w:divBdr>
                <w:top w:val="none" w:sz="0" w:space="0" w:color="auto"/>
                <w:left w:val="none" w:sz="0" w:space="0" w:color="auto"/>
                <w:bottom w:val="none" w:sz="0" w:space="0" w:color="auto"/>
                <w:right w:val="none" w:sz="0" w:space="0" w:color="auto"/>
              </w:divBdr>
            </w:div>
          </w:divsChild>
        </w:div>
        <w:div w:id="1040284364">
          <w:marLeft w:val="0"/>
          <w:marRight w:val="0"/>
          <w:marTop w:val="0"/>
          <w:marBottom w:val="0"/>
          <w:divBdr>
            <w:top w:val="none" w:sz="0" w:space="0" w:color="auto"/>
            <w:left w:val="none" w:sz="0" w:space="0" w:color="auto"/>
            <w:bottom w:val="none" w:sz="0" w:space="0" w:color="auto"/>
            <w:right w:val="none" w:sz="0" w:space="0" w:color="auto"/>
          </w:divBdr>
        </w:div>
        <w:div w:id="1354725488">
          <w:marLeft w:val="0"/>
          <w:marRight w:val="0"/>
          <w:marTop w:val="120"/>
          <w:marBottom w:val="0"/>
          <w:divBdr>
            <w:top w:val="none" w:sz="0" w:space="0" w:color="auto"/>
            <w:left w:val="none" w:sz="0" w:space="0" w:color="auto"/>
            <w:bottom w:val="none" w:sz="0" w:space="0" w:color="auto"/>
            <w:right w:val="none" w:sz="0" w:space="0" w:color="auto"/>
          </w:divBdr>
          <w:divsChild>
            <w:div w:id="1547526083">
              <w:marLeft w:val="0"/>
              <w:marRight w:val="0"/>
              <w:marTop w:val="0"/>
              <w:marBottom w:val="0"/>
              <w:divBdr>
                <w:top w:val="none" w:sz="0" w:space="0" w:color="auto"/>
                <w:left w:val="none" w:sz="0" w:space="0" w:color="auto"/>
                <w:bottom w:val="none" w:sz="0" w:space="0" w:color="auto"/>
                <w:right w:val="none" w:sz="0" w:space="0" w:color="auto"/>
              </w:divBdr>
            </w:div>
          </w:divsChild>
        </w:div>
        <w:div w:id="2064861784">
          <w:marLeft w:val="0"/>
          <w:marRight w:val="0"/>
          <w:marTop w:val="120"/>
          <w:marBottom w:val="0"/>
          <w:divBdr>
            <w:top w:val="none" w:sz="0" w:space="0" w:color="auto"/>
            <w:left w:val="none" w:sz="0" w:space="0" w:color="auto"/>
            <w:bottom w:val="none" w:sz="0" w:space="0" w:color="auto"/>
            <w:right w:val="none" w:sz="0" w:space="0" w:color="auto"/>
          </w:divBdr>
          <w:divsChild>
            <w:div w:id="465633323">
              <w:marLeft w:val="0"/>
              <w:marRight w:val="0"/>
              <w:marTop w:val="0"/>
              <w:marBottom w:val="0"/>
              <w:divBdr>
                <w:top w:val="none" w:sz="0" w:space="0" w:color="auto"/>
                <w:left w:val="none" w:sz="0" w:space="0" w:color="auto"/>
                <w:bottom w:val="none" w:sz="0" w:space="0" w:color="auto"/>
                <w:right w:val="none" w:sz="0" w:space="0" w:color="auto"/>
              </w:divBdr>
            </w:div>
          </w:divsChild>
        </w:div>
        <w:div w:id="2065829034">
          <w:marLeft w:val="0"/>
          <w:marRight w:val="0"/>
          <w:marTop w:val="120"/>
          <w:marBottom w:val="0"/>
          <w:divBdr>
            <w:top w:val="none" w:sz="0" w:space="0" w:color="auto"/>
            <w:left w:val="none" w:sz="0" w:space="0" w:color="auto"/>
            <w:bottom w:val="none" w:sz="0" w:space="0" w:color="auto"/>
            <w:right w:val="none" w:sz="0" w:space="0" w:color="auto"/>
          </w:divBdr>
          <w:divsChild>
            <w:div w:id="47946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963155">
      <w:bodyDiv w:val="1"/>
      <w:marLeft w:val="0"/>
      <w:marRight w:val="0"/>
      <w:marTop w:val="0"/>
      <w:marBottom w:val="0"/>
      <w:divBdr>
        <w:top w:val="none" w:sz="0" w:space="0" w:color="auto"/>
        <w:left w:val="none" w:sz="0" w:space="0" w:color="auto"/>
        <w:bottom w:val="none" w:sz="0" w:space="0" w:color="auto"/>
        <w:right w:val="none" w:sz="0" w:space="0" w:color="auto"/>
      </w:divBdr>
    </w:div>
    <w:div w:id="981731607">
      <w:bodyDiv w:val="1"/>
      <w:marLeft w:val="0"/>
      <w:marRight w:val="0"/>
      <w:marTop w:val="0"/>
      <w:marBottom w:val="0"/>
      <w:divBdr>
        <w:top w:val="none" w:sz="0" w:space="0" w:color="auto"/>
        <w:left w:val="none" w:sz="0" w:space="0" w:color="auto"/>
        <w:bottom w:val="none" w:sz="0" w:space="0" w:color="auto"/>
        <w:right w:val="none" w:sz="0" w:space="0" w:color="auto"/>
      </w:divBdr>
    </w:div>
    <w:div w:id="994183254">
      <w:bodyDiv w:val="1"/>
      <w:marLeft w:val="0"/>
      <w:marRight w:val="0"/>
      <w:marTop w:val="0"/>
      <w:marBottom w:val="0"/>
      <w:divBdr>
        <w:top w:val="none" w:sz="0" w:space="0" w:color="auto"/>
        <w:left w:val="none" w:sz="0" w:space="0" w:color="auto"/>
        <w:bottom w:val="none" w:sz="0" w:space="0" w:color="auto"/>
        <w:right w:val="none" w:sz="0" w:space="0" w:color="auto"/>
      </w:divBdr>
    </w:div>
    <w:div w:id="999190910">
      <w:bodyDiv w:val="1"/>
      <w:marLeft w:val="0"/>
      <w:marRight w:val="0"/>
      <w:marTop w:val="0"/>
      <w:marBottom w:val="0"/>
      <w:divBdr>
        <w:top w:val="none" w:sz="0" w:space="0" w:color="auto"/>
        <w:left w:val="none" w:sz="0" w:space="0" w:color="auto"/>
        <w:bottom w:val="none" w:sz="0" w:space="0" w:color="auto"/>
        <w:right w:val="none" w:sz="0" w:space="0" w:color="auto"/>
      </w:divBdr>
    </w:div>
    <w:div w:id="1007753582">
      <w:bodyDiv w:val="1"/>
      <w:marLeft w:val="0"/>
      <w:marRight w:val="0"/>
      <w:marTop w:val="0"/>
      <w:marBottom w:val="0"/>
      <w:divBdr>
        <w:top w:val="none" w:sz="0" w:space="0" w:color="auto"/>
        <w:left w:val="none" w:sz="0" w:space="0" w:color="auto"/>
        <w:bottom w:val="none" w:sz="0" w:space="0" w:color="auto"/>
        <w:right w:val="none" w:sz="0" w:space="0" w:color="auto"/>
      </w:divBdr>
    </w:div>
    <w:div w:id="1021862449">
      <w:bodyDiv w:val="1"/>
      <w:marLeft w:val="0"/>
      <w:marRight w:val="0"/>
      <w:marTop w:val="0"/>
      <w:marBottom w:val="0"/>
      <w:divBdr>
        <w:top w:val="none" w:sz="0" w:space="0" w:color="auto"/>
        <w:left w:val="none" w:sz="0" w:space="0" w:color="auto"/>
        <w:bottom w:val="none" w:sz="0" w:space="0" w:color="auto"/>
        <w:right w:val="none" w:sz="0" w:space="0" w:color="auto"/>
      </w:divBdr>
    </w:div>
    <w:div w:id="1031304349">
      <w:bodyDiv w:val="1"/>
      <w:marLeft w:val="0"/>
      <w:marRight w:val="0"/>
      <w:marTop w:val="0"/>
      <w:marBottom w:val="0"/>
      <w:divBdr>
        <w:top w:val="none" w:sz="0" w:space="0" w:color="auto"/>
        <w:left w:val="none" w:sz="0" w:space="0" w:color="auto"/>
        <w:bottom w:val="none" w:sz="0" w:space="0" w:color="auto"/>
        <w:right w:val="none" w:sz="0" w:space="0" w:color="auto"/>
      </w:divBdr>
    </w:div>
    <w:div w:id="1105464114">
      <w:bodyDiv w:val="1"/>
      <w:marLeft w:val="0"/>
      <w:marRight w:val="0"/>
      <w:marTop w:val="0"/>
      <w:marBottom w:val="0"/>
      <w:divBdr>
        <w:top w:val="none" w:sz="0" w:space="0" w:color="auto"/>
        <w:left w:val="none" w:sz="0" w:space="0" w:color="auto"/>
        <w:bottom w:val="none" w:sz="0" w:space="0" w:color="auto"/>
        <w:right w:val="none" w:sz="0" w:space="0" w:color="auto"/>
      </w:divBdr>
    </w:div>
    <w:div w:id="1106656544">
      <w:bodyDiv w:val="1"/>
      <w:marLeft w:val="0"/>
      <w:marRight w:val="0"/>
      <w:marTop w:val="0"/>
      <w:marBottom w:val="0"/>
      <w:divBdr>
        <w:top w:val="none" w:sz="0" w:space="0" w:color="auto"/>
        <w:left w:val="none" w:sz="0" w:space="0" w:color="auto"/>
        <w:bottom w:val="none" w:sz="0" w:space="0" w:color="auto"/>
        <w:right w:val="none" w:sz="0" w:space="0" w:color="auto"/>
      </w:divBdr>
    </w:div>
    <w:div w:id="1116867424">
      <w:bodyDiv w:val="1"/>
      <w:marLeft w:val="0"/>
      <w:marRight w:val="0"/>
      <w:marTop w:val="0"/>
      <w:marBottom w:val="0"/>
      <w:divBdr>
        <w:top w:val="none" w:sz="0" w:space="0" w:color="auto"/>
        <w:left w:val="none" w:sz="0" w:space="0" w:color="auto"/>
        <w:bottom w:val="none" w:sz="0" w:space="0" w:color="auto"/>
        <w:right w:val="none" w:sz="0" w:space="0" w:color="auto"/>
      </w:divBdr>
    </w:div>
    <w:div w:id="1120299538">
      <w:bodyDiv w:val="1"/>
      <w:marLeft w:val="0"/>
      <w:marRight w:val="0"/>
      <w:marTop w:val="0"/>
      <w:marBottom w:val="0"/>
      <w:divBdr>
        <w:top w:val="none" w:sz="0" w:space="0" w:color="auto"/>
        <w:left w:val="none" w:sz="0" w:space="0" w:color="auto"/>
        <w:bottom w:val="none" w:sz="0" w:space="0" w:color="auto"/>
        <w:right w:val="none" w:sz="0" w:space="0" w:color="auto"/>
      </w:divBdr>
    </w:div>
    <w:div w:id="1120345719">
      <w:bodyDiv w:val="1"/>
      <w:marLeft w:val="0"/>
      <w:marRight w:val="0"/>
      <w:marTop w:val="0"/>
      <w:marBottom w:val="0"/>
      <w:divBdr>
        <w:top w:val="none" w:sz="0" w:space="0" w:color="auto"/>
        <w:left w:val="none" w:sz="0" w:space="0" w:color="auto"/>
        <w:bottom w:val="none" w:sz="0" w:space="0" w:color="auto"/>
        <w:right w:val="none" w:sz="0" w:space="0" w:color="auto"/>
      </w:divBdr>
    </w:div>
    <w:div w:id="1163163946">
      <w:bodyDiv w:val="1"/>
      <w:marLeft w:val="0"/>
      <w:marRight w:val="0"/>
      <w:marTop w:val="0"/>
      <w:marBottom w:val="0"/>
      <w:divBdr>
        <w:top w:val="none" w:sz="0" w:space="0" w:color="auto"/>
        <w:left w:val="none" w:sz="0" w:space="0" w:color="auto"/>
        <w:bottom w:val="none" w:sz="0" w:space="0" w:color="auto"/>
        <w:right w:val="none" w:sz="0" w:space="0" w:color="auto"/>
      </w:divBdr>
    </w:div>
    <w:div w:id="1167092457">
      <w:bodyDiv w:val="1"/>
      <w:marLeft w:val="0"/>
      <w:marRight w:val="0"/>
      <w:marTop w:val="0"/>
      <w:marBottom w:val="0"/>
      <w:divBdr>
        <w:top w:val="none" w:sz="0" w:space="0" w:color="auto"/>
        <w:left w:val="none" w:sz="0" w:space="0" w:color="auto"/>
        <w:bottom w:val="none" w:sz="0" w:space="0" w:color="auto"/>
        <w:right w:val="none" w:sz="0" w:space="0" w:color="auto"/>
      </w:divBdr>
    </w:div>
    <w:div w:id="1174606388">
      <w:bodyDiv w:val="1"/>
      <w:marLeft w:val="0"/>
      <w:marRight w:val="0"/>
      <w:marTop w:val="0"/>
      <w:marBottom w:val="0"/>
      <w:divBdr>
        <w:top w:val="none" w:sz="0" w:space="0" w:color="auto"/>
        <w:left w:val="none" w:sz="0" w:space="0" w:color="auto"/>
        <w:bottom w:val="none" w:sz="0" w:space="0" w:color="auto"/>
        <w:right w:val="none" w:sz="0" w:space="0" w:color="auto"/>
      </w:divBdr>
    </w:div>
    <w:div w:id="1176653347">
      <w:bodyDiv w:val="1"/>
      <w:marLeft w:val="0"/>
      <w:marRight w:val="0"/>
      <w:marTop w:val="0"/>
      <w:marBottom w:val="0"/>
      <w:divBdr>
        <w:top w:val="none" w:sz="0" w:space="0" w:color="auto"/>
        <w:left w:val="none" w:sz="0" w:space="0" w:color="auto"/>
        <w:bottom w:val="none" w:sz="0" w:space="0" w:color="auto"/>
        <w:right w:val="none" w:sz="0" w:space="0" w:color="auto"/>
      </w:divBdr>
    </w:div>
    <w:div w:id="1187598028">
      <w:bodyDiv w:val="1"/>
      <w:marLeft w:val="0"/>
      <w:marRight w:val="0"/>
      <w:marTop w:val="0"/>
      <w:marBottom w:val="0"/>
      <w:divBdr>
        <w:top w:val="none" w:sz="0" w:space="0" w:color="auto"/>
        <w:left w:val="none" w:sz="0" w:space="0" w:color="auto"/>
        <w:bottom w:val="none" w:sz="0" w:space="0" w:color="auto"/>
        <w:right w:val="none" w:sz="0" w:space="0" w:color="auto"/>
      </w:divBdr>
    </w:div>
    <w:div w:id="1191141802">
      <w:bodyDiv w:val="1"/>
      <w:marLeft w:val="0"/>
      <w:marRight w:val="0"/>
      <w:marTop w:val="0"/>
      <w:marBottom w:val="0"/>
      <w:divBdr>
        <w:top w:val="none" w:sz="0" w:space="0" w:color="auto"/>
        <w:left w:val="none" w:sz="0" w:space="0" w:color="auto"/>
        <w:bottom w:val="none" w:sz="0" w:space="0" w:color="auto"/>
        <w:right w:val="none" w:sz="0" w:space="0" w:color="auto"/>
      </w:divBdr>
    </w:div>
    <w:div w:id="1201628559">
      <w:bodyDiv w:val="1"/>
      <w:marLeft w:val="0"/>
      <w:marRight w:val="0"/>
      <w:marTop w:val="0"/>
      <w:marBottom w:val="0"/>
      <w:divBdr>
        <w:top w:val="none" w:sz="0" w:space="0" w:color="auto"/>
        <w:left w:val="none" w:sz="0" w:space="0" w:color="auto"/>
        <w:bottom w:val="none" w:sz="0" w:space="0" w:color="auto"/>
        <w:right w:val="none" w:sz="0" w:space="0" w:color="auto"/>
      </w:divBdr>
    </w:div>
    <w:div w:id="1212425021">
      <w:bodyDiv w:val="1"/>
      <w:marLeft w:val="0"/>
      <w:marRight w:val="0"/>
      <w:marTop w:val="0"/>
      <w:marBottom w:val="0"/>
      <w:divBdr>
        <w:top w:val="none" w:sz="0" w:space="0" w:color="auto"/>
        <w:left w:val="none" w:sz="0" w:space="0" w:color="auto"/>
        <w:bottom w:val="none" w:sz="0" w:space="0" w:color="auto"/>
        <w:right w:val="none" w:sz="0" w:space="0" w:color="auto"/>
      </w:divBdr>
    </w:div>
    <w:div w:id="1225216047">
      <w:bodyDiv w:val="1"/>
      <w:marLeft w:val="0"/>
      <w:marRight w:val="0"/>
      <w:marTop w:val="0"/>
      <w:marBottom w:val="0"/>
      <w:divBdr>
        <w:top w:val="none" w:sz="0" w:space="0" w:color="auto"/>
        <w:left w:val="none" w:sz="0" w:space="0" w:color="auto"/>
        <w:bottom w:val="none" w:sz="0" w:space="0" w:color="auto"/>
        <w:right w:val="none" w:sz="0" w:space="0" w:color="auto"/>
      </w:divBdr>
    </w:div>
    <w:div w:id="1230463193">
      <w:bodyDiv w:val="1"/>
      <w:marLeft w:val="0"/>
      <w:marRight w:val="0"/>
      <w:marTop w:val="0"/>
      <w:marBottom w:val="0"/>
      <w:divBdr>
        <w:top w:val="none" w:sz="0" w:space="0" w:color="auto"/>
        <w:left w:val="none" w:sz="0" w:space="0" w:color="auto"/>
        <w:bottom w:val="none" w:sz="0" w:space="0" w:color="auto"/>
        <w:right w:val="none" w:sz="0" w:space="0" w:color="auto"/>
      </w:divBdr>
    </w:div>
    <w:div w:id="1258248982">
      <w:bodyDiv w:val="1"/>
      <w:marLeft w:val="0"/>
      <w:marRight w:val="0"/>
      <w:marTop w:val="0"/>
      <w:marBottom w:val="0"/>
      <w:divBdr>
        <w:top w:val="none" w:sz="0" w:space="0" w:color="auto"/>
        <w:left w:val="none" w:sz="0" w:space="0" w:color="auto"/>
        <w:bottom w:val="none" w:sz="0" w:space="0" w:color="auto"/>
        <w:right w:val="none" w:sz="0" w:space="0" w:color="auto"/>
      </w:divBdr>
    </w:div>
    <w:div w:id="1258362734">
      <w:bodyDiv w:val="1"/>
      <w:marLeft w:val="0"/>
      <w:marRight w:val="0"/>
      <w:marTop w:val="0"/>
      <w:marBottom w:val="0"/>
      <w:divBdr>
        <w:top w:val="none" w:sz="0" w:space="0" w:color="auto"/>
        <w:left w:val="none" w:sz="0" w:space="0" w:color="auto"/>
        <w:bottom w:val="none" w:sz="0" w:space="0" w:color="auto"/>
        <w:right w:val="none" w:sz="0" w:space="0" w:color="auto"/>
      </w:divBdr>
    </w:div>
    <w:div w:id="1267420121">
      <w:bodyDiv w:val="1"/>
      <w:marLeft w:val="0"/>
      <w:marRight w:val="0"/>
      <w:marTop w:val="0"/>
      <w:marBottom w:val="0"/>
      <w:divBdr>
        <w:top w:val="none" w:sz="0" w:space="0" w:color="auto"/>
        <w:left w:val="none" w:sz="0" w:space="0" w:color="auto"/>
        <w:bottom w:val="none" w:sz="0" w:space="0" w:color="auto"/>
        <w:right w:val="none" w:sz="0" w:space="0" w:color="auto"/>
      </w:divBdr>
    </w:div>
    <w:div w:id="1292439930">
      <w:bodyDiv w:val="1"/>
      <w:marLeft w:val="0"/>
      <w:marRight w:val="0"/>
      <w:marTop w:val="0"/>
      <w:marBottom w:val="0"/>
      <w:divBdr>
        <w:top w:val="none" w:sz="0" w:space="0" w:color="auto"/>
        <w:left w:val="none" w:sz="0" w:space="0" w:color="auto"/>
        <w:bottom w:val="none" w:sz="0" w:space="0" w:color="auto"/>
        <w:right w:val="none" w:sz="0" w:space="0" w:color="auto"/>
      </w:divBdr>
    </w:div>
    <w:div w:id="1293049496">
      <w:bodyDiv w:val="1"/>
      <w:marLeft w:val="0"/>
      <w:marRight w:val="0"/>
      <w:marTop w:val="0"/>
      <w:marBottom w:val="0"/>
      <w:divBdr>
        <w:top w:val="none" w:sz="0" w:space="0" w:color="auto"/>
        <w:left w:val="none" w:sz="0" w:space="0" w:color="auto"/>
        <w:bottom w:val="none" w:sz="0" w:space="0" w:color="auto"/>
        <w:right w:val="none" w:sz="0" w:space="0" w:color="auto"/>
      </w:divBdr>
    </w:div>
    <w:div w:id="1309937816">
      <w:bodyDiv w:val="1"/>
      <w:marLeft w:val="0"/>
      <w:marRight w:val="0"/>
      <w:marTop w:val="0"/>
      <w:marBottom w:val="0"/>
      <w:divBdr>
        <w:top w:val="none" w:sz="0" w:space="0" w:color="auto"/>
        <w:left w:val="none" w:sz="0" w:space="0" w:color="auto"/>
        <w:bottom w:val="none" w:sz="0" w:space="0" w:color="auto"/>
        <w:right w:val="none" w:sz="0" w:space="0" w:color="auto"/>
      </w:divBdr>
    </w:div>
    <w:div w:id="1310130896">
      <w:bodyDiv w:val="1"/>
      <w:marLeft w:val="0"/>
      <w:marRight w:val="0"/>
      <w:marTop w:val="0"/>
      <w:marBottom w:val="0"/>
      <w:divBdr>
        <w:top w:val="none" w:sz="0" w:space="0" w:color="auto"/>
        <w:left w:val="none" w:sz="0" w:space="0" w:color="auto"/>
        <w:bottom w:val="none" w:sz="0" w:space="0" w:color="auto"/>
        <w:right w:val="none" w:sz="0" w:space="0" w:color="auto"/>
      </w:divBdr>
    </w:div>
    <w:div w:id="1325628151">
      <w:bodyDiv w:val="1"/>
      <w:marLeft w:val="0"/>
      <w:marRight w:val="0"/>
      <w:marTop w:val="0"/>
      <w:marBottom w:val="0"/>
      <w:divBdr>
        <w:top w:val="none" w:sz="0" w:space="0" w:color="auto"/>
        <w:left w:val="none" w:sz="0" w:space="0" w:color="auto"/>
        <w:bottom w:val="none" w:sz="0" w:space="0" w:color="auto"/>
        <w:right w:val="none" w:sz="0" w:space="0" w:color="auto"/>
      </w:divBdr>
    </w:div>
    <w:div w:id="1334993291">
      <w:bodyDiv w:val="1"/>
      <w:marLeft w:val="0"/>
      <w:marRight w:val="0"/>
      <w:marTop w:val="0"/>
      <w:marBottom w:val="0"/>
      <w:divBdr>
        <w:top w:val="none" w:sz="0" w:space="0" w:color="auto"/>
        <w:left w:val="none" w:sz="0" w:space="0" w:color="auto"/>
        <w:bottom w:val="none" w:sz="0" w:space="0" w:color="auto"/>
        <w:right w:val="none" w:sz="0" w:space="0" w:color="auto"/>
      </w:divBdr>
    </w:div>
    <w:div w:id="1341858379">
      <w:bodyDiv w:val="1"/>
      <w:marLeft w:val="0"/>
      <w:marRight w:val="0"/>
      <w:marTop w:val="0"/>
      <w:marBottom w:val="0"/>
      <w:divBdr>
        <w:top w:val="none" w:sz="0" w:space="0" w:color="auto"/>
        <w:left w:val="none" w:sz="0" w:space="0" w:color="auto"/>
        <w:bottom w:val="none" w:sz="0" w:space="0" w:color="auto"/>
        <w:right w:val="none" w:sz="0" w:space="0" w:color="auto"/>
      </w:divBdr>
    </w:div>
    <w:div w:id="1344433707">
      <w:bodyDiv w:val="1"/>
      <w:marLeft w:val="0"/>
      <w:marRight w:val="0"/>
      <w:marTop w:val="0"/>
      <w:marBottom w:val="0"/>
      <w:divBdr>
        <w:top w:val="none" w:sz="0" w:space="0" w:color="auto"/>
        <w:left w:val="none" w:sz="0" w:space="0" w:color="auto"/>
        <w:bottom w:val="none" w:sz="0" w:space="0" w:color="auto"/>
        <w:right w:val="none" w:sz="0" w:space="0" w:color="auto"/>
      </w:divBdr>
    </w:div>
    <w:div w:id="1359545435">
      <w:bodyDiv w:val="1"/>
      <w:marLeft w:val="0"/>
      <w:marRight w:val="0"/>
      <w:marTop w:val="0"/>
      <w:marBottom w:val="0"/>
      <w:divBdr>
        <w:top w:val="none" w:sz="0" w:space="0" w:color="auto"/>
        <w:left w:val="none" w:sz="0" w:space="0" w:color="auto"/>
        <w:bottom w:val="none" w:sz="0" w:space="0" w:color="auto"/>
        <w:right w:val="none" w:sz="0" w:space="0" w:color="auto"/>
      </w:divBdr>
    </w:div>
    <w:div w:id="1363282182">
      <w:bodyDiv w:val="1"/>
      <w:marLeft w:val="0"/>
      <w:marRight w:val="0"/>
      <w:marTop w:val="0"/>
      <w:marBottom w:val="0"/>
      <w:divBdr>
        <w:top w:val="none" w:sz="0" w:space="0" w:color="auto"/>
        <w:left w:val="none" w:sz="0" w:space="0" w:color="auto"/>
        <w:bottom w:val="none" w:sz="0" w:space="0" w:color="auto"/>
        <w:right w:val="none" w:sz="0" w:space="0" w:color="auto"/>
      </w:divBdr>
    </w:div>
    <w:div w:id="1372222788">
      <w:bodyDiv w:val="1"/>
      <w:marLeft w:val="0"/>
      <w:marRight w:val="0"/>
      <w:marTop w:val="0"/>
      <w:marBottom w:val="0"/>
      <w:divBdr>
        <w:top w:val="none" w:sz="0" w:space="0" w:color="auto"/>
        <w:left w:val="none" w:sz="0" w:space="0" w:color="auto"/>
        <w:bottom w:val="none" w:sz="0" w:space="0" w:color="auto"/>
        <w:right w:val="none" w:sz="0" w:space="0" w:color="auto"/>
      </w:divBdr>
    </w:div>
    <w:div w:id="1376276224">
      <w:bodyDiv w:val="1"/>
      <w:marLeft w:val="0"/>
      <w:marRight w:val="0"/>
      <w:marTop w:val="0"/>
      <w:marBottom w:val="0"/>
      <w:divBdr>
        <w:top w:val="none" w:sz="0" w:space="0" w:color="auto"/>
        <w:left w:val="none" w:sz="0" w:space="0" w:color="auto"/>
        <w:bottom w:val="none" w:sz="0" w:space="0" w:color="auto"/>
        <w:right w:val="none" w:sz="0" w:space="0" w:color="auto"/>
      </w:divBdr>
    </w:div>
    <w:div w:id="1385834172">
      <w:bodyDiv w:val="1"/>
      <w:marLeft w:val="0"/>
      <w:marRight w:val="0"/>
      <w:marTop w:val="0"/>
      <w:marBottom w:val="0"/>
      <w:divBdr>
        <w:top w:val="none" w:sz="0" w:space="0" w:color="auto"/>
        <w:left w:val="none" w:sz="0" w:space="0" w:color="auto"/>
        <w:bottom w:val="none" w:sz="0" w:space="0" w:color="auto"/>
        <w:right w:val="none" w:sz="0" w:space="0" w:color="auto"/>
      </w:divBdr>
    </w:div>
    <w:div w:id="1386098407">
      <w:bodyDiv w:val="1"/>
      <w:marLeft w:val="0"/>
      <w:marRight w:val="0"/>
      <w:marTop w:val="0"/>
      <w:marBottom w:val="0"/>
      <w:divBdr>
        <w:top w:val="none" w:sz="0" w:space="0" w:color="auto"/>
        <w:left w:val="none" w:sz="0" w:space="0" w:color="auto"/>
        <w:bottom w:val="none" w:sz="0" w:space="0" w:color="auto"/>
        <w:right w:val="none" w:sz="0" w:space="0" w:color="auto"/>
      </w:divBdr>
    </w:div>
    <w:div w:id="1399935521">
      <w:bodyDiv w:val="1"/>
      <w:marLeft w:val="0"/>
      <w:marRight w:val="0"/>
      <w:marTop w:val="0"/>
      <w:marBottom w:val="0"/>
      <w:divBdr>
        <w:top w:val="none" w:sz="0" w:space="0" w:color="auto"/>
        <w:left w:val="none" w:sz="0" w:space="0" w:color="auto"/>
        <w:bottom w:val="none" w:sz="0" w:space="0" w:color="auto"/>
        <w:right w:val="none" w:sz="0" w:space="0" w:color="auto"/>
      </w:divBdr>
    </w:div>
    <w:div w:id="1401902238">
      <w:bodyDiv w:val="1"/>
      <w:marLeft w:val="0"/>
      <w:marRight w:val="0"/>
      <w:marTop w:val="0"/>
      <w:marBottom w:val="0"/>
      <w:divBdr>
        <w:top w:val="none" w:sz="0" w:space="0" w:color="auto"/>
        <w:left w:val="none" w:sz="0" w:space="0" w:color="auto"/>
        <w:bottom w:val="none" w:sz="0" w:space="0" w:color="auto"/>
        <w:right w:val="none" w:sz="0" w:space="0" w:color="auto"/>
      </w:divBdr>
    </w:div>
    <w:div w:id="1403337338">
      <w:bodyDiv w:val="1"/>
      <w:marLeft w:val="0"/>
      <w:marRight w:val="0"/>
      <w:marTop w:val="0"/>
      <w:marBottom w:val="0"/>
      <w:divBdr>
        <w:top w:val="none" w:sz="0" w:space="0" w:color="auto"/>
        <w:left w:val="none" w:sz="0" w:space="0" w:color="auto"/>
        <w:bottom w:val="none" w:sz="0" w:space="0" w:color="auto"/>
        <w:right w:val="none" w:sz="0" w:space="0" w:color="auto"/>
      </w:divBdr>
    </w:div>
    <w:div w:id="1406535437">
      <w:bodyDiv w:val="1"/>
      <w:marLeft w:val="0"/>
      <w:marRight w:val="0"/>
      <w:marTop w:val="0"/>
      <w:marBottom w:val="0"/>
      <w:divBdr>
        <w:top w:val="none" w:sz="0" w:space="0" w:color="auto"/>
        <w:left w:val="none" w:sz="0" w:space="0" w:color="auto"/>
        <w:bottom w:val="none" w:sz="0" w:space="0" w:color="auto"/>
        <w:right w:val="none" w:sz="0" w:space="0" w:color="auto"/>
      </w:divBdr>
    </w:div>
    <w:div w:id="1411198794">
      <w:bodyDiv w:val="1"/>
      <w:marLeft w:val="0"/>
      <w:marRight w:val="0"/>
      <w:marTop w:val="0"/>
      <w:marBottom w:val="0"/>
      <w:divBdr>
        <w:top w:val="none" w:sz="0" w:space="0" w:color="auto"/>
        <w:left w:val="none" w:sz="0" w:space="0" w:color="auto"/>
        <w:bottom w:val="none" w:sz="0" w:space="0" w:color="auto"/>
        <w:right w:val="none" w:sz="0" w:space="0" w:color="auto"/>
      </w:divBdr>
    </w:div>
    <w:div w:id="1417434997">
      <w:bodyDiv w:val="1"/>
      <w:marLeft w:val="0"/>
      <w:marRight w:val="0"/>
      <w:marTop w:val="0"/>
      <w:marBottom w:val="0"/>
      <w:divBdr>
        <w:top w:val="none" w:sz="0" w:space="0" w:color="auto"/>
        <w:left w:val="none" w:sz="0" w:space="0" w:color="auto"/>
        <w:bottom w:val="none" w:sz="0" w:space="0" w:color="auto"/>
        <w:right w:val="none" w:sz="0" w:space="0" w:color="auto"/>
      </w:divBdr>
    </w:div>
    <w:div w:id="1419861884">
      <w:bodyDiv w:val="1"/>
      <w:marLeft w:val="0"/>
      <w:marRight w:val="0"/>
      <w:marTop w:val="0"/>
      <w:marBottom w:val="0"/>
      <w:divBdr>
        <w:top w:val="none" w:sz="0" w:space="0" w:color="auto"/>
        <w:left w:val="none" w:sz="0" w:space="0" w:color="auto"/>
        <w:bottom w:val="none" w:sz="0" w:space="0" w:color="auto"/>
        <w:right w:val="none" w:sz="0" w:space="0" w:color="auto"/>
      </w:divBdr>
    </w:div>
    <w:div w:id="1424036863">
      <w:bodyDiv w:val="1"/>
      <w:marLeft w:val="0"/>
      <w:marRight w:val="0"/>
      <w:marTop w:val="0"/>
      <w:marBottom w:val="0"/>
      <w:divBdr>
        <w:top w:val="none" w:sz="0" w:space="0" w:color="auto"/>
        <w:left w:val="none" w:sz="0" w:space="0" w:color="auto"/>
        <w:bottom w:val="none" w:sz="0" w:space="0" w:color="auto"/>
        <w:right w:val="none" w:sz="0" w:space="0" w:color="auto"/>
      </w:divBdr>
    </w:div>
    <w:div w:id="1429158577">
      <w:bodyDiv w:val="1"/>
      <w:marLeft w:val="0"/>
      <w:marRight w:val="0"/>
      <w:marTop w:val="0"/>
      <w:marBottom w:val="0"/>
      <w:divBdr>
        <w:top w:val="none" w:sz="0" w:space="0" w:color="auto"/>
        <w:left w:val="none" w:sz="0" w:space="0" w:color="auto"/>
        <w:bottom w:val="none" w:sz="0" w:space="0" w:color="auto"/>
        <w:right w:val="none" w:sz="0" w:space="0" w:color="auto"/>
      </w:divBdr>
    </w:div>
    <w:div w:id="1437943253">
      <w:bodyDiv w:val="1"/>
      <w:marLeft w:val="0"/>
      <w:marRight w:val="0"/>
      <w:marTop w:val="0"/>
      <w:marBottom w:val="0"/>
      <w:divBdr>
        <w:top w:val="none" w:sz="0" w:space="0" w:color="auto"/>
        <w:left w:val="none" w:sz="0" w:space="0" w:color="auto"/>
        <w:bottom w:val="none" w:sz="0" w:space="0" w:color="auto"/>
        <w:right w:val="none" w:sz="0" w:space="0" w:color="auto"/>
      </w:divBdr>
      <w:divsChild>
        <w:div w:id="1015038046">
          <w:marLeft w:val="0"/>
          <w:marRight w:val="0"/>
          <w:marTop w:val="0"/>
          <w:marBottom w:val="0"/>
          <w:divBdr>
            <w:top w:val="none" w:sz="0" w:space="0" w:color="auto"/>
            <w:left w:val="none" w:sz="0" w:space="0" w:color="auto"/>
            <w:bottom w:val="none" w:sz="0" w:space="0" w:color="auto"/>
            <w:right w:val="none" w:sz="0" w:space="0" w:color="auto"/>
          </w:divBdr>
        </w:div>
        <w:div w:id="1970163253">
          <w:marLeft w:val="0"/>
          <w:marRight w:val="0"/>
          <w:marTop w:val="0"/>
          <w:marBottom w:val="0"/>
          <w:divBdr>
            <w:top w:val="none" w:sz="0" w:space="0" w:color="auto"/>
            <w:left w:val="none" w:sz="0" w:space="0" w:color="auto"/>
            <w:bottom w:val="none" w:sz="0" w:space="0" w:color="auto"/>
            <w:right w:val="none" w:sz="0" w:space="0" w:color="auto"/>
          </w:divBdr>
        </w:div>
      </w:divsChild>
    </w:div>
    <w:div w:id="1442991424">
      <w:bodyDiv w:val="1"/>
      <w:marLeft w:val="0"/>
      <w:marRight w:val="0"/>
      <w:marTop w:val="0"/>
      <w:marBottom w:val="0"/>
      <w:divBdr>
        <w:top w:val="none" w:sz="0" w:space="0" w:color="auto"/>
        <w:left w:val="none" w:sz="0" w:space="0" w:color="auto"/>
        <w:bottom w:val="none" w:sz="0" w:space="0" w:color="auto"/>
        <w:right w:val="none" w:sz="0" w:space="0" w:color="auto"/>
      </w:divBdr>
    </w:div>
    <w:div w:id="1445031436">
      <w:bodyDiv w:val="1"/>
      <w:marLeft w:val="0"/>
      <w:marRight w:val="0"/>
      <w:marTop w:val="0"/>
      <w:marBottom w:val="0"/>
      <w:divBdr>
        <w:top w:val="none" w:sz="0" w:space="0" w:color="auto"/>
        <w:left w:val="none" w:sz="0" w:space="0" w:color="auto"/>
        <w:bottom w:val="none" w:sz="0" w:space="0" w:color="auto"/>
        <w:right w:val="none" w:sz="0" w:space="0" w:color="auto"/>
      </w:divBdr>
    </w:div>
    <w:div w:id="1445727059">
      <w:bodyDiv w:val="1"/>
      <w:marLeft w:val="0"/>
      <w:marRight w:val="0"/>
      <w:marTop w:val="0"/>
      <w:marBottom w:val="0"/>
      <w:divBdr>
        <w:top w:val="none" w:sz="0" w:space="0" w:color="auto"/>
        <w:left w:val="none" w:sz="0" w:space="0" w:color="auto"/>
        <w:bottom w:val="none" w:sz="0" w:space="0" w:color="auto"/>
        <w:right w:val="none" w:sz="0" w:space="0" w:color="auto"/>
      </w:divBdr>
    </w:div>
    <w:div w:id="1447039330">
      <w:bodyDiv w:val="1"/>
      <w:marLeft w:val="0"/>
      <w:marRight w:val="0"/>
      <w:marTop w:val="0"/>
      <w:marBottom w:val="0"/>
      <w:divBdr>
        <w:top w:val="none" w:sz="0" w:space="0" w:color="auto"/>
        <w:left w:val="none" w:sz="0" w:space="0" w:color="auto"/>
        <w:bottom w:val="none" w:sz="0" w:space="0" w:color="auto"/>
        <w:right w:val="none" w:sz="0" w:space="0" w:color="auto"/>
      </w:divBdr>
    </w:div>
    <w:div w:id="1447429181">
      <w:bodyDiv w:val="1"/>
      <w:marLeft w:val="0"/>
      <w:marRight w:val="0"/>
      <w:marTop w:val="0"/>
      <w:marBottom w:val="0"/>
      <w:divBdr>
        <w:top w:val="none" w:sz="0" w:space="0" w:color="auto"/>
        <w:left w:val="none" w:sz="0" w:space="0" w:color="auto"/>
        <w:bottom w:val="none" w:sz="0" w:space="0" w:color="auto"/>
        <w:right w:val="none" w:sz="0" w:space="0" w:color="auto"/>
      </w:divBdr>
    </w:div>
    <w:div w:id="1459684520">
      <w:bodyDiv w:val="1"/>
      <w:marLeft w:val="0"/>
      <w:marRight w:val="0"/>
      <w:marTop w:val="0"/>
      <w:marBottom w:val="0"/>
      <w:divBdr>
        <w:top w:val="none" w:sz="0" w:space="0" w:color="auto"/>
        <w:left w:val="none" w:sz="0" w:space="0" w:color="auto"/>
        <w:bottom w:val="none" w:sz="0" w:space="0" w:color="auto"/>
        <w:right w:val="none" w:sz="0" w:space="0" w:color="auto"/>
      </w:divBdr>
    </w:div>
    <w:div w:id="1476531237">
      <w:bodyDiv w:val="1"/>
      <w:marLeft w:val="0"/>
      <w:marRight w:val="0"/>
      <w:marTop w:val="0"/>
      <w:marBottom w:val="0"/>
      <w:divBdr>
        <w:top w:val="none" w:sz="0" w:space="0" w:color="auto"/>
        <w:left w:val="none" w:sz="0" w:space="0" w:color="auto"/>
        <w:bottom w:val="none" w:sz="0" w:space="0" w:color="auto"/>
        <w:right w:val="none" w:sz="0" w:space="0" w:color="auto"/>
      </w:divBdr>
    </w:div>
    <w:div w:id="1485703738">
      <w:bodyDiv w:val="1"/>
      <w:marLeft w:val="0"/>
      <w:marRight w:val="0"/>
      <w:marTop w:val="0"/>
      <w:marBottom w:val="0"/>
      <w:divBdr>
        <w:top w:val="none" w:sz="0" w:space="0" w:color="auto"/>
        <w:left w:val="none" w:sz="0" w:space="0" w:color="auto"/>
        <w:bottom w:val="none" w:sz="0" w:space="0" w:color="auto"/>
        <w:right w:val="none" w:sz="0" w:space="0" w:color="auto"/>
      </w:divBdr>
    </w:div>
    <w:div w:id="1487433503">
      <w:bodyDiv w:val="1"/>
      <w:marLeft w:val="0"/>
      <w:marRight w:val="0"/>
      <w:marTop w:val="0"/>
      <w:marBottom w:val="0"/>
      <w:divBdr>
        <w:top w:val="none" w:sz="0" w:space="0" w:color="auto"/>
        <w:left w:val="none" w:sz="0" w:space="0" w:color="auto"/>
        <w:bottom w:val="none" w:sz="0" w:space="0" w:color="auto"/>
        <w:right w:val="none" w:sz="0" w:space="0" w:color="auto"/>
      </w:divBdr>
    </w:div>
    <w:div w:id="1489395928">
      <w:bodyDiv w:val="1"/>
      <w:marLeft w:val="0"/>
      <w:marRight w:val="0"/>
      <w:marTop w:val="0"/>
      <w:marBottom w:val="0"/>
      <w:divBdr>
        <w:top w:val="none" w:sz="0" w:space="0" w:color="auto"/>
        <w:left w:val="none" w:sz="0" w:space="0" w:color="auto"/>
        <w:bottom w:val="none" w:sz="0" w:space="0" w:color="auto"/>
        <w:right w:val="none" w:sz="0" w:space="0" w:color="auto"/>
      </w:divBdr>
    </w:div>
    <w:div w:id="1497456724">
      <w:bodyDiv w:val="1"/>
      <w:marLeft w:val="0"/>
      <w:marRight w:val="0"/>
      <w:marTop w:val="0"/>
      <w:marBottom w:val="0"/>
      <w:divBdr>
        <w:top w:val="none" w:sz="0" w:space="0" w:color="auto"/>
        <w:left w:val="none" w:sz="0" w:space="0" w:color="auto"/>
        <w:bottom w:val="none" w:sz="0" w:space="0" w:color="auto"/>
        <w:right w:val="none" w:sz="0" w:space="0" w:color="auto"/>
      </w:divBdr>
    </w:div>
    <w:div w:id="1497574134">
      <w:bodyDiv w:val="1"/>
      <w:marLeft w:val="0"/>
      <w:marRight w:val="0"/>
      <w:marTop w:val="0"/>
      <w:marBottom w:val="0"/>
      <w:divBdr>
        <w:top w:val="none" w:sz="0" w:space="0" w:color="auto"/>
        <w:left w:val="none" w:sz="0" w:space="0" w:color="auto"/>
        <w:bottom w:val="none" w:sz="0" w:space="0" w:color="auto"/>
        <w:right w:val="none" w:sz="0" w:space="0" w:color="auto"/>
      </w:divBdr>
    </w:div>
    <w:div w:id="1502358432">
      <w:bodyDiv w:val="1"/>
      <w:marLeft w:val="0"/>
      <w:marRight w:val="0"/>
      <w:marTop w:val="0"/>
      <w:marBottom w:val="0"/>
      <w:divBdr>
        <w:top w:val="none" w:sz="0" w:space="0" w:color="auto"/>
        <w:left w:val="none" w:sz="0" w:space="0" w:color="auto"/>
        <w:bottom w:val="none" w:sz="0" w:space="0" w:color="auto"/>
        <w:right w:val="none" w:sz="0" w:space="0" w:color="auto"/>
      </w:divBdr>
    </w:div>
    <w:div w:id="1531380816">
      <w:bodyDiv w:val="1"/>
      <w:marLeft w:val="0"/>
      <w:marRight w:val="0"/>
      <w:marTop w:val="0"/>
      <w:marBottom w:val="0"/>
      <w:divBdr>
        <w:top w:val="none" w:sz="0" w:space="0" w:color="auto"/>
        <w:left w:val="none" w:sz="0" w:space="0" w:color="auto"/>
        <w:bottom w:val="none" w:sz="0" w:space="0" w:color="auto"/>
        <w:right w:val="none" w:sz="0" w:space="0" w:color="auto"/>
      </w:divBdr>
    </w:div>
    <w:div w:id="1547447534">
      <w:bodyDiv w:val="1"/>
      <w:marLeft w:val="0"/>
      <w:marRight w:val="0"/>
      <w:marTop w:val="0"/>
      <w:marBottom w:val="0"/>
      <w:divBdr>
        <w:top w:val="none" w:sz="0" w:space="0" w:color="auto"/>
        <w:left w:val="none" w:sz="0" w:space="0" w:color="auto"/>
        <w:bottom w:val="none" w:sz="0" w:space="0" w:color="auto"/>
        <w:right w:val="none" w:sz="0" w:space="0" w:color="auto"/>
      </w:divBdr>
    </w:div>
    <w:div w:id="1551720533">
      <w:bodyDiv w:val="1"/>
      <w:marLeft w:val="0"/>
      <w:marRight w:val="0"/>
      <w:marTop w:val="0"/>
      <w:marBottom w:val="0"/>
      <w:divBdr>
        <w:top w:val="none" w:sz="0" w:space="0" w:color="auto"/>
        <w:left w:val="none" w:sz="0" w:space="0" w:color="auto"/>
        <w:bottom w:val="none" w:sz="0" w:space="0" w:color="auto"/>
        <w:right w:val="none" w:sz="0" w:space="0" w:color="auto"/>
      </w:divBdr>
    </w:div>
    <w:div w:id="1558854363">
      <w:bodyDiv w:val="1"/>
      <w:marLeft w:val="0"/>
      <w:marRight w:val="0"/>
      <w:marTop w:val="0"/>
      <w:marBottom w:val="0"/>
      <w:divBdr>
        <w:top w:val="none" w:sz="0" w:space="0" w:color="auto"/>
        <w:left w:val="none" w:sz="0" w:space="0" w:color="auto"/>
        <w:bottom w:val="none" w:sz="0" w:space="0" w:color="auto"/>
        <w:right w:val="none" w:sz="0" w:space="0" w:color="auto"/>
      </w:divBdr>
    </w:div>
    <w:div w:id="1561398888">
      <w:bodyDiv w:val="1"/>
      <w:marLeft w:val="0"/>
      <w:marRight w:val="0"/>
      <w:marTop w:val="0"/>
      <w:marBottom w:val="0"/>
      <w:divBdr>
        <w:top w:val="none" w:sz="0" w:space="0" w:color="auto"/>
        <w:left w:val="none" w:sz="0" w:space="0" w:color="auto"/>
        <w:bottom w:val="none" w:sz="0" w:space="0" w:color="auto"/>
        <w:right w:val="none" w:sz="0" w:space="0" w:color="auto"/>
      </w:divBdr>
    </w:div>
    <w:div w:id="1564214734">
      <w:bodyDiv w:val="1"/>
      <w:marLeft w:val="0"/>
      <w:marRight w:val="0"/>
      <w:marTop w:val="0"/>
      <w:marBottom w:val="0"/>
      <w:divBdr>
        <w:top w:val="none" w:sz="0" w:space="0" w:color="auto"/>
        <w:left w:val="none" w:sz="0" w:space="0" w:color="auto"/>
        <w:bottom w:val="none" w:sz="0" w:space="0" w:color="auto"/>
        <w:right w:val="none" w:sz="0" w:space="0" w:color="auto"/>
      </w:divBdr>
      <w:divsChild>
        <w:div w:id="892883148">
          <w:marLeft w:val="0"/>
          <w:marRight w:val="0"/>
          <w:marTop w:val="120"/>
          <w:marBottom w:val="0"/>
          <w:divBdr>
            <w:top w:val="none" w:sz="0" w:space="0" w:color="auto"/>
            <w:left w:val="none" w:sz="0" w:space="0" w:color="auto"/>
            <w:bottom w:val="none" w:sz="0" w:space="0" w:color="auto"/>
            <w:right w:val="none" w:sz="0" w:space="0" w:color="auto"/>
          </w:divBdr>
          <w:divsChild>
            <w:div w:id="1043556644">
              <w:marLeft w:val="0"/>
              <w:marRight w:val="0"/>
              <w:marTop w:val="0"/>
              <w:marBottom w:val="0"/>
              <w:divBdr>
                <w:top w:val="none" w:sz="0" w:space="0" w:color="auto"/>
                <w:left w:val="none" w:sz="0" w:space="0" w:color="auto"/>
                <w:bottom w:val="none" w:sz="0" w:space="0" w:color="auto"/>
                <w:right w:val="none" w:sz="0" w:space="0" w:color="auto"/>
              </w:divBdr>
            </w:div>
          </w:divsChild>
        </w:div>
        <w:div w:id="944969318">
          <w:marLeft w:val="0"/>
          <w:marRight w:val="0"/>
          <w:marTop w:val="120"/>
          <w:marBottom w:val="0"/>
          <w:divBdr>
            <w:top w:val="none" w:sz="0" w:space="0" w:color="auto"/>
            <w:left w:val="none" w:sz="0" w:space="0" w:color="auto"/>
            <w:bottom w:val="none" w:sz="0" w:space="0" w:color="auto"/>
            <w:right w:val="none" w:sz="0" w:space="0" w:color="auto"/>
          </w:divBdr>
          <w:divsChild>
            <w:div w:id="1106653180">
              <w:marLeft w:val="0"/>
              <w:marRight w:val="0"/>
              <w:marTop w:val="0"/>
              <w:marBottom w:val="0"/>
              <w:divBdr>
                <w:top w:val="none" w:sz="0" w:space="0" w:color="auto"/>
                <w:left w:val="none" w:sz="0" w:space="0" w:color="auto"/>
                <w:bottom w:val="none" w:sz="0" w:space="0" w:color="auto"/>
                <w:right w:val="none" w:sz="0" w:space="0" w:color="auto"/>
              </w:divBdr>
            </w:div>
            <w:div w:id="1612591065">
              <w:marLeft w:val="0"/>
              <w:marRight w:val="0"/>
              <w:marTop w:val="0"/>
              <w:marBottom w:val="0"/>
              <w:divBdr>
                <w:top w:val="none" w:sz="0" w:space="0" w:color="auto"/>
                <w:left w:val="none" w:sz="0" w:space="0" w:color="auto"/>
                <w:bottom w:val="none" w:sz="0" w:space="0" w:color="auto"/>
                <w:right w:val="none" w:sz="0" w:space="0" w:color="auto"/>
              </w:divBdr>
            </w:div>
          </w:divsChild>
        </w:div>
        <w:div w:id="1243442238">
          <w:marLeft w:val="0"/>
          <w:marRight w:val="0"/>
          <w:marTop w:val="120"/>
          <w:marBottom w:val="0"/>
          <w:divBdr>
            <w:top w:val="none" w:sz="0" w:space="0" w:color="auto"/>
            <w:left w:val="none" w:sz="0" w:space="0" w:color="auto"/>
            <w:bottom w:val="none" w:sz="0" w:space="0" w:color="auto"/>
            <w:right w:val="none" w:sz="0" w:space="0" w:color="auto"/>
          </w:divBdr>
          <w:divsChild>
            <w:div w:id="176915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5307">
      <w:bodyDiv w:val="1"/>
      <w:marLeft w:val="0"/>
      <w:marRight w:val="0"/>
      <w:marTop w:val="0"/>
      <w:marBottom w:val="0"/>
      <w:divBdr>
        <w:top w:val="none" w:sz="0" w:space="0" w:color="auto"/>
        <w:left w:val="none" w:sz="0" w:space="0" w:color="auto"/>
        <w:bottom w:val="none" w:sz="0" w:space="0" w:color="auto"/>
        <w:right w:val="none" w:sz="0" w:space="0" w:color="auto"/>
      </w:divBdr>
    </w:div>
    <w:div w:id="1586913026">
      <w:bodyDiv w:val="1"/>
      <w:marLeft w:val="0"/>
      <w:marRight w:val="0"/>
      <w:marTop w:val="0"/>
      <w:marBottom w:val="0"/>
      <w:divBdr>
        <w:top w:val="none" w:sz="0" w:space="0" w:color="auto"/>
        <w:left w:val="none" w:sz="0" w:space="0" w:color="auto"/>
        <w:bottom w:val="none" w:sz="0" w:space="0" w:color="auto"/>
        <w:right w:val="none" w:sz="0" w:space="0" w:color="auto"/>
      </w:divBdr>
    </w:div>
    <w:div w:id="1613169888">
      <w:bodyDiv w:val="1"/>
      <w:marLeft w:val="0"/>
      <w:marRight w:val="0"/>
      <w:marTop w:val="0"/>
      <w:marBottom w:val="0"/>
      <w:divBdr>
        <w:top w:val="none" w:sz="0" w:space="0" w:color="auto"/>
        <w:left w:val="none" w:sz="0" w:space="0" w:color="auto"/>
        <w:bottom w:val="none" w:sz="0" w:space="0" w:color="auto"/>
        <w:right w:val="none" w:sz="0" w:space="0" w:color="auto"/>
      </w:divBdr>
    </w:div>
    <w:div w:id="1623805554">
      <w:bodyDiv w:val="1"/>
      <w:marLeft w:val="0"/>
      <w:marRight w:val="0"/>
      <w:marTop w:val="0"/>
      <w:marBottom w:val="0"/>
      <w:divBdr>
        <w:top w:val="none" w:sz="0" w:space="0" w:color="auto"/>
        <w:left w:val="none" w:sz="0" w:space="0" w:color="auto"/>
        <w:bottom w:val="none" w:sz="0" w:space="0" w:color="auto"/>
        <w:right w:val="none" w:sz="0" w:space="0" w:color="auto"/>
      </w:divBdr>
    </w:div>
    <w:div w:id="1649018335">
      <w:bodyDiv w:val="1"/>
      <w:marLeft w:val="0"/>
      <w:marRight w:val="0"/>
      <w:marTop w:val="0"/>
      <w:marBottom w:val="0"/>
      <w:divBdr>
        <w:top w:val="none" w:sz="0" w:space="0" w:color="auto"/>
        <w:left w:val="none" w:sz="0" w:space="0" w:color="auto"/>
        <w:bottom w:val="none" w:sz="0" w:space="0" w:color="auto"/>
        <w:right w:val="none" w:sz="0" w:space="0" w:color="auto"/>
      </w:divBdr>
    </w:div>
    <w:div w:id="1673799629">
      <w:bodyDiv w:val="1"/>
      <w:marLeft w:val="0"/>
      <w:marRight w:val="0"/>
      <w:marTop w:val="0"/>
      <w:marBottom w:val="0"/>
      <w:divBdr>
        <w:top w:val="none" w:sz="0" w:space="0" w:color="auto"/>
        <w:left w:val="none" w:sz="0" w:space="0" w:color="auto"/>
        <w:bottom w:val="none" w:sz="0" w:space="0" w:color="auto"/>
        <w:right w:val="none" w:sz="0" w:space="0" w:color="auto"/>
      </w:divBdr>
    </w:div>
    <w:div w:id="1676376550">
      <w:bodyDiv w:val="1"/>
      <w:marLeft w:val="0"/>
      <w:marRight w:val="0"/>
      <w:marTop w:val="0"/>
      <w:marBottom w:val="0"/>
      <w:divBdr>
        <w:top w:val="none" w:sz="0" w:space="0" w:color="auto"/>
        <w:left w:val="none" w:sz="0" w:space="0" w:color="auto"/>
        <w:bottom w:val="none" w:sz="0" w:space="0" w:color="auto"/>
        <w:right w:val="none" w:sz="0" w:space="0" w:color="auto"/>
      </w:divBdr>
    </w:div>
    <w:div w:id="1682005903">
      <w:bodyDiv w:val="1"/>
      <w:marLeft w:val="0"/>
      <w:marRight w:val="0"/>
      <w:marTop w:val="0"/>
      <w:marBottom w:val="0"/>
      <w:divBdr>
        <w:top w:val="none" w:sz="0" w:space="0" w:color="auto"/>
        <w:left w:val="none" w:sz="0" w:space="0" w:color="auto"/>
        <w:bottom w:val="none" w:sz="0" w:space="0" w:color="auto"/>
        <w:right w:val="none" w:sz="0" w:space="0" w:color="auto"/>
      </w:divBdr>
    </w:div>
    <w:div w:id="1682471542">
      <w:bodyDiv w:val="1"/>
      <w:marLeft w:val="0"/>
      <w:marRight w:val="0"/>
      <w:marTop w:val="0"/>
      <w:marBottom w:val="0"/>
      <w:divBdr>
        <w:top w:val="none" w:sz="0" w:space="0" w:color="auto"/>
        <w:left w:val="none" w:sz="0" w:space="0" w:color="auto"/>
        <w:bottom w:val="none" w:sz="0" w:space="0" w:color="auto"/>
        <w:right w:val="none" w:sz="0" w:space="0" w:color="auto"/>
      </w:divBdr>
    </w:div>
    <w:div w:id="1685132964">
      <w:bodyDiv w:val="1"/>
      <w:marLeft w:val="0"/>
      <w:marRight w:val="0"/>
      <w:marTop w:val="0"/>
      <w:marBottom w:val="0"/>
      <w:divBdr>
        <w:top w:val="none" w:sz="0" w:space="0" w:color="auto"/>
        <w:left w:val="none" w:sz="0" w:space="0" w:color="auto"/>
        <w:bottom w:val="none" w:sz="0" w:space="0" w:color="auto"/>
        <w:right w:val="none" w:sz="0" w:space="0" w:color="auto"/>
      </w:divBdr>
    </w:div>
    <w:div w:id="1690716943">
      <w:bodyDiv w:val="1"/>
      <w:marLeft w:val="0"/>
      <w:marRight w:val="0"/>
      <w:marTop w:val="0"/>
      <w:marBottom w:val="0"/>
      <w:divBdr>
        <w:top w:val="none" w:sz="0" w:space="0" w:color="auto"/>
        <w:left w:val="none" w:sz="0" w:space="0" w:color="auto"/>
        <w:bottom w:val="none" w:sz="0" w:space="0" w:color="auto"/>
        <w:right w:val="none" w:sz="0" w:space="0" w:color="auto"/>
      </w:divBdr>
    </w:div>
    <w:div w:id="1694574497">
      <w:bodyDiv w:val="1"/>
      <w:marLeft w:val="0"/>
      <w:marRight w:val="0"/>
      <w:marTop w:val="0"/>
      <w:marBottom w:val="0"/>
      <w:divBdr>
        <w:top w:val="none" w:sz="0" w:space="0" w:color="auto"/>
        <w:left w:val="none" w:sz="0" w:space="0" w:color="auto"/>
        <w:bottom w:val="none" w:sz="0" w:space="0" w:color="auto"/>
        <w:right w:val="none" w:sz="0" w:space="0" w:color="auto"/>
      </w:divBdr>
    </w:div>
    <w:div w:id="1697539319">
      <w:bodyDiv w:val="1"/>
      <w:marLeft w:val="0"/>
      <w:marRight w:val="0"/>
      <w:marTop w:val="0"/>
      <w:marBottom w:val="0"/>
      <w:divBdr>
        <w:top w:val="none" w:sz="0" w:space="0" w:color="auto"/>
        <w:left w:val="none" w:sz="0" w:space="0" w:color="auto"/>
        <w:bottom w:val="none" w:sz="0" w:space="0" w:color="auto"/>
        <w:right w:val="none" w:sz="0" w:space="0" w:color="auto"/>
      </w:divBdr>
    </w:div>
    <w:div w:id="1701080249">
      <w:bodyDiv w:val="1"/>
      <w:marLeft w:val="0"/>
      <w:marRight w:val="0"/>
      <w:marTop w:val="0"/>
      <w:marBottom w:val="0"/>
      <w:divBdr>
        <w:top w:val="none" w:sz="0" w:space="0" w:color="auto"/>
        <w:left w:val="none" w:sz="0" w:space="0" w:color="auto"/>
        <w:bottom w:val="none" w:sz="0" w:space="0" w:color="auto"/>
        <w:right w:val="none" w:sz="0" w:space="0" w:color="auto"/>
      </w:divBdr>
    </w:div>
    <w:div w:id="1711147554">
      <w:bodyDiv w:val="1"/>
      <w:marLeft w:val="0"/>
      <w:marRight w:val="0"/>
      <w:marTop w:val="0"/>
      <w:marBottom w:val="0"/>
      <w:divBdr>
        <w:top w:val="none" w:sz="0" w:space="0" w:color="auto"/>
        <w:left w:val="none" w:sz="0" w:space="0" w:color="auto"/>
        <w:bottom w:val="none" w:sz="0" w:space="0" w:color="auto"/>
        <w:right w:val="none" w:sz="0" w:space="0" w:color="auto"/>
      </w:divBdr>
    </w:div>
    <w:div w:id="1717705135">
      <w:bodyDiv w:val="1"/>
      <w:marLeft w:val="0"/>
      <w:marRight w:val="0"/>
      <w:marTop w:val="0"/>
      <w:marBottom w:val="0"/>
      <w:divBdr>
        <w:top w:val="none" w:sz="0" w:space="0" w:color="auto"/>
        <w:left w:val="none" w:sz="0" w:space="0" w:color="auto"/>
        <w:bottom w:val="none" w:sz="0" w:space="0" w:color="auto"/>
        <w:right w:val="none" w:sz="0" w:space="0" w:color="auto"/>
      </w:divBdr>
    </w:div>
    <w:div w:id="1719816281">
      <w:bodyDiv w:val="1"/>
      <w:marLeft w:val="0"/>
      <w:marRight w:val="0"/>
      <w:marTop w:val="0"/>
      <w:marBottom w:val="0"/>
      <w:divBdr>
        <w:top w:val="none" w:sz="0" w:space="0" w:color="auto"/>
        <w:left w:val="none" w:sz="0" w:space="0" w:color="auto"/>
        <w:bottom w:val="none" w:sz="0" w:space="0" w:color="auto"/>
        <w:right w:val="none" w:sz="0" w:space="0" w:color="auto"/>
      </w:divBdr>
    </w:div>
    <w:div w:id="1727340641">
      <w:bodyDiv w:val="1"/>
      <w:marLeft w:val="0"/>
      <w:marRight w:val="0"/>
      <w:marTop w:val="0"/>
      <w:marBottom w:val="0"/>
      <w:divBdr>
        <w:top w:val="none" w:sz="0" w:space="0" w:color="auto"/>
        <w:left w:val="none" w:sz="0" w:space="0" w:color="auto"/>
        <w:bottom w:val="none" w:sz="0" w:space="0" w:color="auto"/>
        <w:right w:val="none" w:sz="0" w:space="0" w:color="auto"/>
      </w:divBdr>
    </w:div>
    <w:div w:id="1731416362">
      <w:bodyDiv w:val="1"/>
      <w:marLeft w:val="0"/>
      <w:marRight w:val="0"/>
      <w:marTop w:val="0"/>
      <w:marBottom w:val="0"/>
      <w:divBdr>
        <w:top w:val="none" w:sz="0" w:space="0" w:color="auto"/>
        <w:left w:val="none" w:sz="0" w:space="0" w:color="auto"/>
        <w:bottom w:val="none" w:sz="0" w:space="0" w:color="auto"/>
        <w:right w:val="none" w:sz="0" w:space="0" w:color="auto"/>
      </w:divBdr>
    </w:div>
    <w:div w:id="1736397163">
      <w:bodyDiv w:val="1"/>
      <w:marLeft w:val="0"/>
      <w:marRight w:val="0"/>
      <w:marTop w:val="0"/>
      <w:marBottom w:val="0"/>
      <w:divBdr>
        <w:top w:val="none" w:sz="0" w:space="0" w:color="auto"/>
        <w:left w:val="none" w:sz="0" w:space="0" w:color="auto"/>
        <w:bottom w:val="none" w:sz="0" w:space="0" w:color="auto"/>
        <w:right w:val="none" w:sz="0" w:space="0" w:color="auto"/>
      </w:divBdr>
    </w:div>
    <w:div w:id="1751658373">
      <w:bodyDiv w:val="1"/>
      <w:marLeft w:val="0"/>
      <w:marRight w:val="0"/>
      <w:marTop w:val="0"/>
      <w:marBottom w:val="0"/>
      <w:divBdr>
        <w:top w:val="none" w:sz="0" w:space="0" w:color="auto"/>
        <w:left w:val="none" w:sz="0" w:space="0" w:color="auto"/>
        <w:bottom w:val="none" w:sz="0" w:space="0" w:color="auto"/>
        <w:right w:val="none" w:sz="0" w:space="0" w:color="auto"/>
      </w:divBdr>
    </w:div>
    <w:div w:id="1767506563">
      <w:bodyDiv w:val="1"/>
      <w:marLeft w:val="0"/>
      <w:marRight w:val="0"/>
      <w:marTop w:val="0"/>
      <w:marBottom w:val="0"/>
      <w:divBdr>
        <w:top w:val="none" w:sz="0" w:space="0" w:color="auto"/>
        <w:left w:val="none" w:sz="0" w:space="0" w:color="auto"/>
        <w:bottom w:val="none" w:sz="0" w:space="0" w:color="auto"/>
        <w:right w:val="none" w:sz="0" w:space="0" w:color="auto"/>
      </w:divBdr>
    </w:div>
    <w:div w:id="1780297072">
      <w:bodyDiv w:val="1"/>
      <w:marLeft w:val="0"/>
      <w:marRight w:val="0"/>
      <w:marTop w:val="0"/>
      <w:marBottom w:val="0"/>
      <w:divBdr>
        <w:top w:val="none" w:sz="0" w:space="0" w:color="auto"/>
        <w:left w:val="none" w:sz="0" w:space="0" w:color="auto"/>
        <w:bottom w:val="none" w:sz="0" w:space="0" w:color="auto"/>
        <w:right w:val="none" w:sz="0" w:space="0" w:color="auto"/>
      </w:divBdr>
    </w:div>
    <w:div w:id="1785005386">
      <w:bodyDiv w:val="1"/>
      <w:marLeft w:val="0"/>
      <w:marRight w:val="0"/>
      <w:marTop w:val="0"/>
      <w:marBottom w:val="0"/>
      <w:divBdr>
        <w:top w:val="none" w:sz="0" w:space="0" w:color="auto"/>
        <w:left w:val="none" w:sz="0" w:space="0" w:color="auto"/>
        <w:bottom w:val="none" w:sz="0" w:space="0" w:color="auto"/>
        <w:right w:val="none" w:sz="0" w:space="0" w:color="auto"/>
      </w:divBdr>
    </w:div>
    <w:div w:id="1818837167">
      <w:bodyDiv w:val="1"/>
      <w:marLeft w:val="0"/>
      <w:marRight w:val="0"/>
      <w:marTop w:val="0"/>
      <w:marBottom w:val="0"/>
      <w:divBdr>
        <w:top w:val="none" w:sz="0" w:space="0" w:color="auto"/>
        <w:left w:val="none" w:sz="0" w:space="0" w:color="auto"/>
        <w:bottom w:val="none" w:sz="0" w:space="0" w:color="auto"/>
        <w:right w:val="none" w:sz="0" w:space="0" w:color="auto"/>
      </w:divBdr>
    </w:div>
    <w:div w:id="1820418456">
      <w:bodyDiv w:val="1"/>
      <w:marLeft w:val="0"/>
      <w:marRight w:val="0"/>
      <w:marTop w:val="0"/>
      <w:marBottom w:val="0"/>
      <w:divBdr>
        <w:top w:val="none" w:sz="0" w:space="0" w:color="auto"/>
        <w:left w:val="none" w:sz="0" w:space="0" w:color="auto"/>
        <w:bottom w:val="none" w:sz="0" w:space="0" w:color="auto"/>
        <w:right w:val="none" w:sz="0" w:space="0" w:color="auto"/>
      </w:divBdr>
    </w:div>
    <w:div w:id="1825077156">
      <w:bodyDiv w:val="1"/>
      <w:marLeft w:val="0"/>
      <w:marRight w:val="0"/>
      <w:marTop w:val="0"/>
      <w:marBottom w:val="0"/>
      <w:divBdr>
        <w:top w:val="none" w:sz="0" w:space="0" w:color="auto"/>
        <w:left w:val="none" w:sz="0" w:space="0" w:color="auto"/>
        <w:bottom w:val="none" w:sz="0" w:space="0" w:color="auto"/>
        <w:right w:val="none" w:sz="0" w:space="0" w:color="auto"/>
      </w:divBdr>
    </w:div>
    <w:div w:id="1853763426">
      <w:bodyDiv w:val="1"/>
      <w:marLeft w:val="0"/>
      <w:marRight w:val="0"/>
      <w:marTop w:val="0"/>
      <w:marBottom w:val="0"/>
      <w:divBdr>
        <w:top w:val="none" w:sz="0" w:space="0" w:color="auto"/>
        <w:left w:val="none" w:sz="0" w:space="0" w:color="auto"/>
        <w:bottom w:val="none" w:sz="0" w:space="0" w:color="auto"/>
        <w:right w:val="none" w:sz="0" w:space="0" w:color="auto"/>
      </w:divBdr>
    </w:div>
    <w:div w:id="1870533729">
      <w:bodyDiv w:val="1"/>
      <w:marLeft w:val="0"/>
      <w:marRight w:val="0"/>
      <w:marTop w:val="0"/>
      <w:marBottom w:val="0"/>
      <w:divBdr>
        <w:top w:val="none" w:sz="0" w:space="0" w:color="auto"/>
        <w:left w:val="none" w:sz="0" w:space="0" w:color="auto"/>
        <w:bottom w:val="none" w:sz="0" w:space="0" w:color="auto"/>
        <w:right w:val="none" w:sz="0" w:space="0" w:color="auto"/>
      </w:divBdr>
    </w:div>
    <w:div w:id="1886216756">
      <w:bodyDiv w:val="1"/>
      <w:marLeft w:val="0"/>
      <w:marRight w:val="0"/>
      <w:marTop w:val="0"/>
      <w:marBottom w:val="0"/>
      <w:divBdr>
        <w:top w:val="none" w:sz="0" w:space="0" w:color="auto"/>
        <w:left w:val="none" w:sz="0" w:space="0" w:color="auto"/>
        <w:bottom w:val="none" w:sz="0" w:space="0" w:color="auto"/>
        <w:right w:val="none" w:sz="0" w:space="0" w:color="auto"/>
      </w:divBdr>
    </w:div>
    <w:div w:id="1887333842">
      <w:bodyDiv w:val="1"/>
      <w:marLeft w:val="0"/>
      <w:marRight w:val="0"/>
      <w:marTop w:val="0"/>
      <w:marBottom w:val="0"/>
      <w:divBdr>
        <w:top w:val="none" w:sz="0" w:space="0" w:color="auto"/>
        <w:left w:val="none" w:sz="0" w:space="0" w:color="auto"/>
        <w:bottom w:val="none" w:sz="0" w:space="0" w:color="auto"/>
        <w:right w:val="none" w:sz="0" w:space="0" w:color="auto"/>
      </w:divBdr>
    </w:div>
    <w:div w:id="1887641575">
      <w:bodyDiv w:val="1"/>
      <w:marLeft w:val="0"/>
      <w:marRight w:val="0"/>
      <w:marTop w:val="0"/>
      <w:marBottom w:val="0"/>
      <w:divBdr>
        <w:top w:val="none" w:sz="0" w:space="0" w:color="auto"/>
        <w:left w:val="none" w:sz="0" w:space="0" w:color="auto"/>
        <w:bottom w:val="none" w:sz="0" w:space="0" w:color="auto"/>
        <w:right w:val="none" w:sz="0" w:space="0" w:color="auto"/>
      </w:divBdr>
    </w:div>
    <w:div w:id="1890263869">
      <w:bodyDiv w:val="1"/>
      <w:marLeft w:val="0"/>
      <w:marRight w:val="0"/>
      <w:marTop w:val="0"/>
      <w:marBottom w:val="0"/>
      <w:divBdr>
        <w:top w:val="none" w:sz="0" w:space="0" w:color="auto"/>
        <w:left w:val="none" w:sz="0" w:space="0" w:color="auto"/>
        <w:bottom w:val="none" w:sz="0" w:space="0" w:color="auto"/>
        <w:right w:val="none" w:sz="0" w:space="0" w:color="auto"/>
      </w:divBdr>
    </w:div>
    <w:div w:id="1892959865">
      <w:bodyDiv w:val="1"/>
      <w:marLeft w:val="0"/>
      <w:marRight w:val="0"/>
      <w:marTop w:val="0"/>
      <w:marBottom w:val="0"/>
      <w:divBdr>
        <w:top w:val="none" w:sz="0" w:space="0" w:color="auto"/>
        <w:left w:val="none" w:sz="0" w:space="0" w:color="auto"/>
        <w:bottom w:val="none" w:sz="0" w:space="0" w:color="auto"/>
        <w:right w:val="none" w:sz="0" w:space="0" w:color="auto"/>
      </w:divBdr>
    </w:div>
    <w:div w:id="1907451177">
      <w:bodyDiv w:val="1"/>
      <w:marLeft w:val="0"/>
      <w:marRight w:val="0"/>
      <w:marTop w:val="0"/>
      <w:marBottom w:val="0"/>
      <w:divBdr>
        <w:top w:val="none" w:sz="0" w:space="0" w:color="auto"/>
        <w:left w:val="none" w:sz="0" w:space="0" w:color="auto"/>
        <w:bottom w:val="none" w:sz="0" w:space="0" w:color="auto"/>
        <w:right w:val="none" w:sz="0" w:space="0" w:color="auto"/>
      </w:divBdr>
    </w:div>
    <w:div w:id="1918199755">
      <w:bodyDiv w:val="1"/>
      <w:marLeft w:val="0"/>
      <w:marRight w:val="0"/>
      <w:marTop w:val="0"/>
      <w:marBottom w:val="0"/>
      <w:divBdr>
        <w:top w:val="none" w:sz="0" w:space="0" w:color="auto"/>
        <w:left w:val="none" w:sz="0" w:space="0" w:color="auto"/>
        <w:bottom w:val="none" w:sz="0" w:space="0" w:color="auto"/>
        <w:right w:val="none" w:sz="0" w:space="0" w:color="auto"/>
      </w:divBdr>
    </w:div>
    <w:div w:id="1940403053">
      <w:bodyDiv w:val="1"/>
      <w:marLeft w:val="0"/>
      <w:marRight w:val="0"/>
      <w:marTop w:val="0"/>
      <w:marBottom w:val="0"/>
      <w:divBdr>
        <w:top w:val="none" w:sz="0" w:space="0" w:color="auto"/>
        <w:left w:val="none" w:sz="0" w:space="0" w:color="auto"/>
        <w:bottom w:val="none" w:sz="0" w:space="0" w:color="auto"/>
        <w:right w:val="none" w:sz="0" w:space="0" w:color="auto"/>
      </w:divBdr>
    </w:div>
    <w:div w:id="1955364289">
      <w:bodyDiv w:val="1"/>
      <w:marLeft w:val="0"/>
      <w:marRight w:val="0"/>
      <w:marTop w:val="0"/>
      <w:marBottom w:val="0"/>
      <w:divBdr>
        <w:top w:val="none" w:sz="0" w:space="0" w:color="auto"/>
        <w:left w:val="none" w:sz="0" w:space="0" w:color="auto"/>
        <w:bottom w:val="none" w:sz="0" w:space="0" w:color="auto"/>
        <w:right w:val="none" w:sz="0" w:space="0" w:color="auto"/>
      </w:divBdr>
    </w:div>
    <w:div w:id="1961569854">
      <w:bodyDiv w:val="1"/>
      <w:marLeft w:val="0"/>
      <w:marRight w:val="0"/>
      <w:marTop w:val="0"/>
      <w:marBottom w:val="0"/>
      <w:divBdr>
        <w:top w:val="none" w:sz="0" w:space="0" w:color="auto"/>
        <w:left w:val="none" w:sz="0" w:space="0" w:color="auto"/>
        <w:bottom w:val="none" w:sz="0" w:space="0" w:color="auto"/>
        <w:right w:val="none" w:sz="0" w:space="0" w:color="auto"/>
      </w:divBdr>
    </w:div>
    <w:div w:id="1965119236">
      <w:bodyDiv w:val="1"/>
      <w:marLeft w:val="0"/>
      <w:marRight w:val="0"/>
      <w:marTop w:val="0"/>
      <w:marBottom w:val="0"/>
      <w:divBdr>
        <w:top w:val="none" w:sz="0" w:space="0" w:color="auto"/>
        <w:left w:val="none" w:sz="0" w:space="0" w:color="auto"/>
        <w:bottom w:val="none" w:sz="0" w:space="0" w:color="auto"/>
        <w:right w:val="none" w:sz="0" w:space="0" w:color="auto"/>
      </w:divBdr>
    </w:div>
    <w:div w:id="1979188061">
      <w:bodyDiv w:val="1"/>
      <w:marLeft w:val="0"/>
      <w:marRight w:val="0"/>
      <w:marTop w:val="0"/>
      <w:marBottom w:val="0"/>
      <w:divBdr>
        <w:top w:val="none" w:sz="0" w:space="0" w:color="auto"/>
        <w:left w:val="none" w:sz="0" w:space="0" w:color="auto"/>
        <w:bottom w:val="none" w:sz="0" w:space="0" w:color="auto"/>
        <w:right w:val="none" w:sz="0" w:space="0" w:color="auto"/>
      </w:divBdr>
      <w:divsChild>
        <w:div w:id="538736844">
          <w:marLeft w:val="0"/>
          <w:marRight w:val="0"/>
          <w:marTop w:val="120"/>
          <w:marBottom w:val="0"/>
          <w:divBdr>
            <w:top w:val="none" w:sz="0" w:space="0" w:color="auto"/>
            <w:left w:val="none" w:sz="0" w:space="0" w:color="auto"/>
            <w:bottom w:val="none" w:sz="0" w:space="0" w:color="auto"/>
            <w:right w:val="none" w:sz="0" w:space="0" w:color="auto"/>
          </w:divBdr>
          <w:divsChild>
            <w:div w:id="10183331">
              <w:marLeft w:val="0"/>
              <w:marRight w:val="0"/>
              <w:marTop w:val="0"/>
              <w:marBottom w:val="0"/>
              <w:divBdr>
                <w:top w:val="none" w:sz="0" w:space="0" w:color="auto"/>
                <w:left w:val="none" w:sz="0" w:space="0" w:color="auto"/>
                <w:bottom w:val="none" w:sz="0" w:space="0" w:color="auto"/>
                <w:right w:val="none" w:sz="0" w:space="0" w:color="auto"/>
              </w:divBdr>
            </w:div>
          </w:divsChild>
        </w:div>
        <w:div w:id="776212754">
          <w:marLeft w:val="0"/>
          <w:marRight w:val="0"/>
          <w:marTop w:val="120"/>
          <w:marBottom w:val="0"/>
          <w:divBdr>
            <w:top w:val="none" w:sz="0" w:space="0" w:color="auto"/>
            <w:left w:val="none" w:sz="0" w:space="0" w:color="auto"/>
            <w:bottom w:val="none" w:sz="0" w:space="0" w:color="auto"/>
            <w:right w:val="none" w:sz="0" w:space="0" w:color="auto"/>
          </w:divBdr>
          <w:divsChild>
            <w:div w:id="1650206400">
              <w:marLeft w:val="0"/>
              <w:marRight w:val="0"/>
              <w:marTop w:val="0"/>
              <w:marBottom w:val="0"/>
              <w:divBdr>
                <w:top w:val="none" w:sz="0" w:space="0" w:color="auto"/>
                <w:left w:val="none" w:sz="0" w:space="0" w:color="auto"/>
                <w:bottom w:val="none" w:sz="0" w:space="0" w:color="auto"/>
                <w:right w:val="none" w:sz="0" w:space="0" w:color="auto"/>
              </w:divBdr>
            </w:div>
          </w:divsChild>
        </w:div>
        <w:div w:id="1237010437">
          <w:marLeft w:val="0"/>
          <w:marRight w:val="0"/>
          <w:marTop w:val="120"/>
          <w:marBottom w:val="0"/>
          <w:divBdr>
            <w:top w:val="none" w:sz="0" w:space="0" w:color="auto"/>
            <w:left w:val="none" w:sz="0" w:space="0" w:color="auto"/>
            <w:bottom w:val="none" w:sz="0" w:space="0" w:color="auto"/>
            <w:right w:val="none" w:sz="0" w:space="0" w:color="auto"/>
          </w:divBdr>
          <w:divsChild>
            <w:div w:id="262499554">
              <w:marLeft w:val="0"/>
              <w:marRight w:val="0"/>
              <w:marTop w:val="0"/>
              <w:marBottom w:val="0"/>
              <w:divBdr>
                <w:top w:val="none" w:sz="0" w:space="0" w:color="auto"/>
                <w:left w:val="none" w:sz="0" w:space="0" w:color="auto"/>
                <w:bottom w:val="none" w:sz="0" w:space="0" w:color="auto"/>
                <w:right w:val="none" w:sz="0" w:space="0" w:color="auto"/>
              </w:divBdr>
            </w:div>
          </w:divsChild>
        </w:div>
        <w:div w:id="1307003956">
          <w:marLeft w:val="0"/>
          <w:marRight w:val="0"/>
          <w:marTop w:val="120"/>
          <w:marBottom w:val="0"/>
          <w:divBdr>
            <w:top w:val="none" w:sz="0" w:space="0" w:color="auto"/>
            <w:left w:val="none" w:sz="0" w:space="0" w:color="auto"/>
            <w:bottom w:val="none" w:sz="0" w:space="0" w:color="auto"/>
            <w:right w:val="none" w:sz="0" w:space="0" w:color="auto"/>
          </w:divBdr>
          <w:divsChild>
            <w:div w:id="1741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42914">
      <w:bodyDiv w:val="1"/>
      <w:marLeft w:val="0"/>
      <w:marRight w:val="0"/>
      <w:marTop w:val="0"/>
      <w:marBottom w:val="0"/>
      <w:divBdr>
        <w:top w:val="none" w:sz="0" w:space="0" w:color="auto"/>
        <w:left w:val="none" w:sz="0" w:space="0" w:color="auto"/>
        <w:bottom w:val="none" w:sz="0" w:space="0" w:color="auto"/>
        <w:right w:val="none" w:sz="0" w:space="0" w:color="auto"/>
      </w:divBdr>
    </w:div>
    <w:div w:id="1979915817">
      <w:bodyDiv w:val="1"/>
      <w:marLeft w:val="0"/>
      <w:marRight w:val="0"/>
      <w:marTop w:val="0"/>
      <w:marBottom w:val="0"/>
      <w:divBdr>
        <w:top w:val="none" w:sz="0" w:space="0" w:color="auto"/>
        <w:left w:val="none" w:sz="0" w:space="0" w:color="auto"/>
        <w:bottom w:val="none" w:sz="0" w:space="0" w:color="auto"/>
        <w:right w:val="none" w:sz="0" w:space="0" w:color="auto"/>
      </w:divBdr>
    </w:div>
    <w:div w:id="1982148692">
      <w:bodyDiv w:val="1"/>
      <w:marLeft w:val="0"/>
      <w:marRight w:val="0"/>
      <w:marTop w:val="0"/>
      <w:marBottom w:val="0"/>
      <w:divBdr>
        <w:top w:val="none" w:sz="0" w:space="0" w:color="auto"/>
        <w:left w:val="none" w:sz="0" w:space="0" w:color="auto"/>
        <w:bottom w:val="none" w:sz="0" w:space="0" w:color="auto"/>
        <w:right w:val="none" w:sz="0" w:space="0" w:color="auto"/>
      </w:divBdr>
    </w:div>
    <w:div w:id="1985355335">
      <w:bodyDiv w:val="1"/>
      <w:marLeft w:val="0"/>
      <w:marRight w:val="0"/>
      <w:marTop w:val="0"/>
      <w:marBottom w:val="0"/>
      <w:divBdr>
        <w:top w:val="none" w:sz="0" w:space="0" w:color="auto"/>
        <w:left w:val="none" w:sz="0" w:space="0" w:color="auto"/>
        <w:bottom w:val="none" w:sz="0" w:space="0" w:color="auto"/>
        <w:right w:val="none" w:sz="0" w:space="0" w:color="auto"/>
      </w:divBdr>
    </w:div>
    <w:div w:id="1986473162">
      <w:bodyDiv w:val="1"/>
      <w:marLeft w:val="0"/>
      <w:marRight w:val="0"/>
      <w:marTop w:val="0"/>
      <w:marBottom w:val="0"/>
      <w:divBdr>
        <w:top w:val="none" w:sz="0" w:space="0" w:color="auto"/>
        <w:left w:val="none" w:sz="0" w:space="0" w:color="auto"/>
        <w:bottom w:val="none" w:sz="0" w:space="0" w:color="auto"/>
        <w:right w:val="none" w:sz="0" w:space="0" w:color="auto"/>
      </w:divBdr>
    </w:div>
    <w:div w:id="2000040573">
      <w:bodyDiv w:val="1"/>
      <w:marLeft w:val="0"/>
      <w:marRight w:val="0"/>
      <w:marTop w:val="0"/>
      <w:marBottom w:val="0"/>
      <w:divBdr>
        <w:top w:val="none" w:sz="0" w:space="0" w:color="auto"/>
        <w:left w:val="none" w:sz="0" w:space="0" w:color="auto"/>
        <w:bottom w:val="none" w:sz="0" w:space="0" w:color="auto"/>
        <w:right w:val="none" w:sz="0" w:space="0" w:color="auto"/>
      </w:divBdr>
    </w:div>
    <w:div w:id="2021737509">
      <w:bodyDiv w:val="1"/>
      <w:marLeft w:val="0"/>
      <w:marRight w:val="0"/>
      <w:marTop w:val="0"/>
      <w:marBottom w:val="0"/>
      <w:divBdr>
        <w:top w:val="none" w:sz="0" w:space="0" w:color="auto"/>
        <w:left w:val="none" w:sz="0" w:space="0" w:color="auto"/>
        <w:bottom w:val="none" w:sz="0" w:space="0" w:color="auto"/>
        <w:right w:val="none" w:sz="0" w:space="0" w:color="auto"/>
      </w:divBdr>
    </w:div>
    <w:div w:id="2033338127">
      <w:bodyDiv w:val="1"/>
      <w:marLeft w:val="0"/>
      <w:marRight w:val="0"/>
      <w:marTop w:val="0"/>
      <w:marBottom w:val="0"/>
      <w:divBdr>
        <w:top w:val="none" w:sz="0" w:space="0" w:color="auto"/>
        <w:left w:val="none" w:sz="0" w:space="0" w:color="auto"/>
        <w:bottom w:val="none" w:sz="0" w:space="0" w:color="auto"/>
        <w:right w:val="none" w:sz="0" w:space="0" w:color="auto"/>
      </w:divBdr>
    </w:div>
    <w:div w:id="2037580610">
      <w:bodyDiv w:val="1"/>
      <w:marLeft w:val="0"/>
      <w:marRight w:val="0"/>
      <w:marTop w:val="0"/>
      <w:marBottom w:val="0"/>
      <w:divBdr>
        <w:top w:val="none" w:sz="0" w:space="0" w:color="auto"/>
        <w:left w:val="none" w:sz="0" w:space="0" w:color="auto"/>
        <w:bottom w:val="none" w:sz="0" w:space="0" w:color="auto"/>
        <w:right w:val="none" w:sz="0" w:space="0" w:color="auto"/>
      </w:divBdr>
    </w:div>
    <w:div w:id="2054185812">
      <w:bodyDiv w:val="1"/>
      <w:marLeft w:val="0"/>
      <w:marRight w:val="0"/>
      <w:marTop w:val="0"/>
      <w:marBottom w:val="0"/>
      <w:divBdr>
        <w:top w:val="none" w:sz="0" w:space="0" w:color="auto"/>
        <w:left w:val="none" w:sz="0" w:space="0" w:color="auto"/>
        <w:bottom w:val="none" w:sz="0" w:space="0" w:color="auto"/>
        <w:right w:val="none" w:sz="0" w:space="0" w:color="auto"/>
      </w:divBdr>
    </w:div>
    <w:div w:id="2056541594">
      <w:bodyDiv w:val="1"/>
      <w:marLeft w:val="0"/>
      <w:marRight w:val="0"/>
      <w:marTop w:val="0"/>
      <w:marBottom w:val="0"/>
      <w:divBdr>
        <w:top w:val="none" w:sz="0" w:space="0" w:color="auto"/>
        <w:left w:val="none" w:sz="0" w:space="0" w:color="auto"/>
        <w:bottom w:val="none" w:sz="0" w:space="0" w:color="auto"/>
        <w:right w:val="none" w:sz="0" w:space="0" w:color="auto"/>
      </w:divBdr>
    </w:div>
    <w:div w:id="2060857162">
      <w:bodyDiv w:val="1"/>
      <w:marLeft w:val="0"/>
      <w:marRight w:val="0"/>
      <w:marTop w:val="0"/>
      <w:marBottom w:val="0"/>
      <w:divBdr>
        <w:top w:val="none" w:sz="0" w:space="0" w:color="auto"/>
        <w:left w:val="none" w:sz="0" w:space="0" w:color="auto"/>
        <w:bottom w:val="none" w:sz="0" w:space="0" w:color="auto"/>
        <w:right w:val="none" w:sz="0" w:space="0" w:color="auto"/>
      </w:divBdr>
    </w:div>
    <w:div w:id="2062753515">
      <w:bodyDiv w:val="1"/>
      <w:marLeft w:val="0"/>
      <w:marRight w:val="0"/>
      <w:marTop w:val="0"/>
      <w:marBottom w:val="0"/>
      <w:divBdr>
        <w:top w:val="none" w:sz="0" w:space="0" w:color="auto"/>
        <w:left w:val="none" w:sz="0" w:space="0" w:color="auto"/>
        <w:bottom w:val="none" w:sz="0" w:space="0" w:color="auto"/>
        <w:right w:val="none" w:sz="0" w:space="0" w:color="auto"/>
      </w:divBdr>
    </w:div>
    <w:div w:id="2067561857">
      <w:bodyDiv w:val="1"/>
      <w:marLeft w:val="0"/>
      <w:marRight w:val="0"/>
      <w:marTop w:val="0"/>
      <w:marBottom w:val="0"/>
      <w:divBdr>
        <w:top w:val="none" w:sz="0" w:space="0" w:color="auto"/>
        <w:left w:val="none" w:sz="0" w:space="0" w:color="auto"/>
        <w:bottom w:val="none" w:sz="0" w:space="0" w:color="auto"/>
        <w:right w:val="none" w:sz="0" w:space="0" w:color="auto"/>
      </w:divBdr>
    </w:div>
    <w:div w:id="2074966727">
      <w:bodyDiv w:val="1"/>
      <w:marLeft w:val="0"/>
      <w:marRight w:val="0"/>
      <w:marTop w:val="0"/>
      <w:marBottom w:val="0"/>
      <w:divBdr>
        <w:top w:val="none" w:sz="0" w:space="0" w:color="auto"/>
        <w:left w:val="none" w:sz="0" w:space="0" w:color="auto"/>
        <w:bottom w:val="none" w:sz="0" w:space="0" w:color="auto"/>
        <w:right w:val="none" w:sz="0" w:space="0" w:color="auto"/>
      </w:divBdr>
    </w:div>
    <w:div w:id="2078480486">
      <w:bodyDiv w:val="1"/>
      <w:marLeft w:val="0"/>
      <w:marRight w:val="0"/>
      <w:marTop w:val="0"/>
      <w:marBottom w:val="0"/>
      <w:divBdr>
        <w:top w:val="none" w:sz="0" w:space="0" w:color="auto"/>
        <w:left w:val="none" w:sz="0" w:space="0" w:color="auto"/>
        <w:bottom w:val="none" w:sz="0" w:space="0" w:color="auto"/>
        <w:right w:val="none" w:sz="0" w:space="0" w:color="auto"/>
      </w:divBdr>
    </w:div>
    <w:div w:id="2083217354">
      <w:bodyDiv w:val="1"/>
      <w:marLeft w:val="0"/>
      <w:marRight w:val="0"/>
      <w:marTop w:val="0"/>
      <w:marBottom w:val="0"/>
      <w:divBdr>
        <w:top w:val="none" w:sz="0" w:space="0" w:color="auto"/>
        <w:left w:val="none" w:sz="0" w:space="0" w:color="auto"/>
        <w:bottom w:val="none" w:sz="0" w:space="0" w:color="auto"/>
        <w:right w:val="none" w:sz="0" w:space="0" w:color="auto"/>
      </w:divBdr>
    </w:div>
    <w:div w:id="2088453785">
      <w:bodyDiv w:val="1"/>
      <w:marLeft w:val="0"/>
      <w:marRight w:val="0"/>
      <w:marTop w:val="0"/>
      <w:marBottom w:val="0"/>
      <w:divBdr>
        <w:top w:val="none" w:sz="0" w:space="0" w:color="auto"/>
        <w:left w:val="none" w:sz="0" w:space="0" w:color="auto"/>
        <w:bottom w:val="none" w:sz="0" w:space="0" w:color="auto"/>
        <w:right w:val="none" w:sz="0" w:space="0" w:color="auto"/>
      </w:divBdr>
    </w:div>
    <w:div w:id="2105028816">
      <w:bodyDiv w:val="1"/>
      <w:marLeft w:val="0"/>
      <w:marRight w:val="0"/>
      <w:marTop w:val="0"/>
      <w:marBottom w:val="0"/>
      <w:divBdr>
        <w:top w:val="none" w:sz="0" w:space="0" w:color="auto"/>
        <w:left w:val="none" w:sz="0" w:space="0" w:color="auto"/>
        <w:bottom w:val="none" w:sz="0" w:space="0" w:color="auto"/>
        <w:right w:val="none" w:sz="0" w:space="0" w:color="auto"/>
      </w:divBdr>
    </w:div>
    <w:div w:id="21267348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ffleg-segr@postacert.istruzione.it" TargetMode="External"/><Relationship Id="rId12" Type="http://schemas.openxmlformats.org/officeDocument/2006/relationships/hyperlink" Target="mailto:secretariat@ombudsnet.org" TargetMode="External"/><Relationship Id="rId13" Type="http://schemas.openxmlformats.org/officeDocument/2006/relationships/hyperlink" Target="mailto:danimar247@pec.it"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dl_accredia@legalmail.it" TargetMode="External"/><Relationship Id="rId8" Type="http://schemas.openxmlformats.org/officeDocument/2006/relationships/hyperlink" Target="mailto:urp@pec.mise.gov.it" TargetMode="External"/><Relationship Id="rId9" Type="http://schemas.openxmlformats.org/officeDocument/2006/relationships/hyperlink" Target="mailto:gab@postacert.sanita.it" TargetMode="External"/><Relationship Id="rId10" Type="http://schemas.openxmlformats.org/officeDocument/2006/relationships/hyperlink" Target="mailto:uffgabinetto@postacert.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ED3F8-A6FA-8D4C-941A-1BBB4B5AE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14</Pages>
  <Words>5782</Words>
  <Characters>32958</Characters>
  <Application>Microsoft Macintosh Word</Application>
  <DocSecurity>0</DocSecurity>
  <Lines>274</Lines>
  <Paragraphs>77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38663</CharactersWithSpaces>
  <SharedDoc>false</SharedDoc>
  <HLinks>
    <vt:vector size="12" baseType="variant">
      <vt:variant>
        <vt:i4>1835128</vt:i4>
      </vt:variant>
      <vt:variant>
        <vt:i4>3</vt:i4>
      </vt:variant>
      <vt:variant>
        <vt:i4>0</vt:i4>
      </vt:variant>
      <vt:variant>
        <vt:i4>5</vt:i4>
      </vt:variant>
      <vt:variant>
        <vt:lpwstr>mailto:edps@edps.europa.eu</vt:lpwstr>
      </vt:variant>
      <vt:variant>
        <vt:lpwstr/>
      </vt:variant>
      <vt:variant>
        <vt:i4>7536742</vt:i4>
      </vt:variant>
      <vt:variant>
        <vt:i4>0</vt:i4>
      </vt:variant>
      <vt:variant>
        <vt:i4>0</vt:i4>
      </vt:variant>
      <vt:variant>
        <vt:i4>5</vt:i4>
      </vt:variant>
      <vt:variant>
        <vt:lpwstr>mailto:protocollo@pec.gpdp.it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Alessandra</dc:creator>
  <cp:lastModifiedBy>Alessandra</cp:lastModifiedBy>
  <cp:revision>9</cp:revision>
  <dcterms:created xsi:type="dcterms:W3CDTF">2022-02-11T19:53:00Z</dcterms:created>
  <dcterms:modified xsi:type="dcterms:W3CDTF">2022-02-12T00:57:00Z</dcterms:modified>
</cp:coreProperties>
</file>